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EFA" w:rsidRPr="003F67A2" w:rsidRDefault="00831EFA" w:rsidP="00831EFA">
      <w:pPr>
        <w:jc w:val="center"/>
        <w:rPr>
          <w:color w:val="FFFFFF"/>
          <w:sz w:val="28"/>
          <w:szCs w:val="28"/>
        </w:rPr>
      </w:pPr>
      <w:r w:rsidRPr="003F67A2">
        <w:rPr>
          <w:color w:val="FFFFFF"/>
          <w:sz w:val="28"/>
          <w:szCs w:val="28"/>
        </w:rPr>
        <w:t>ЧЕРКАСЬКА</w:t>
      </w:r>
      <w:r>
        <w:rPr>
          <w:noProof/>
          <w:sz w:val="28"/>
          <w:szCs w:val="28"/>
        </w:rPr>
        <w:drawing>
          <wp:inline distT="0" distB="0" distL="0" distR="0" wp14:anchorId="5BE5E411" wp14:editId="1D6B3CA4">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831EFA" w:rsidRPr="003F67A2" w:rsidRDefault="00831EFA" w:rsidP="00831EFA">
      <w:pPr>
        <w:jc w:val="center"/>
        <w:rPr>
          <w:spacing w:val="20"/>
          <w:sz w:val="28"/>
          <w:szCs w:val="28"/>
        </w:rPr>
      </w:pPr>
      <w:r w:rsidRPr="003F67A2">
        <w:rPr>
          <w:spacing w:val="20"/>
          <w:sz w:val="28"/>
          <w:szCs w:val="28"/>
        </w:rPr>
        <w:t>ЧЕРКАСЬКА МІСЬКА РАДА</w:t>
      </w:r>
    </w:p>
    <w:p w:rsidR="00831EFA" w:rsidRPr="003F67A2" w:rsidRDefault="00831EFA" w:rsidP="00831EFA">
      <w:pPr>
        <w:jc w:val="center"/>
        <w:rPr>
          <w:sz w:val="28"/>
          <w:szCs w:val="28"/>
        </w:rPr>
      </w:pPr>
    </w:p>
    <w:p w:rsidR="00831EFA" w:rsidRPr="003F67A2" w:rsidRDefault="00831EFA" w:rsidP="00831EFA">
      <w:pPr>
        <w:jc w:val="center"/>
        <w:rPr>
          <w:sz w:val="28"/>
          <w:szCs w:val="28"/>
        </w:rPr>
      </w:pPr>
      <w:r w:rsidRPr="003F67A2">
        <w:rPr>
          <w:sz w:val="28"/>
          <w:szCs w:val="28"/>
        </w:rPr>
        <w:t>ВИКОНАВЧИЙ КОМІТЕТ</w:t>
      </w:r>
    </w:p>
    <w:p w:rsidR="00831EFA" w:rsidRPr="003F67A2" w:rsidRDefault="00831EFA" w:rsidP="00831EFA">
      <w:pPr>
        <w:jc w:val="center"/>
        <w:rPr>
          <w:sz w:val="28"/>
          <w:szCs w:val="28"/>
        </w:rPr>
      </w:pPr>
    </w:p>
    <w:p w:rsidR="00831EFA" w:rsidRPr="003F67A2" w:rsidRDefault="00831EFA" w:rsidP="00831EFA">
      <w:pPr>
        <w:jc w:val="center"/>
        <w:rPr>
          <w:b/>
          <w:sz w:val="28"/>
          <w:szCs w:val="28"/>
        </w:rPr>
      </w:pPr>
      <w:r w:rsidRPr="003F67A2">
        <w:rPr>
          <w:b/>
          <w:sz w:val="28"/>
          <w:szCs w:val="28"/>
        </w:rPr>
        <w:t>РІШЕННЯ</w:t>
      </w:r>
    </w:p>
    <w:p w:rsidR="00831EFA" w:rsidRPr="003F67A2" w:rsidRDefault="00831EFA" w:rsidP="00831EFA">
      <w:pPr>
        <w:jc w:val="center"/>
        <w:rPr>
          <w:b/>
          <w:sz w:val="28"/>
          <w:szCs w:val="28"/>
        </w:rPr>
      </w:pPr>
    </w:p>
    <w:p w:rsidR="00831EFA" w:rsidRPr="00831EFA" w:rsidRDefault="00831EFA" w:rsidP="00831EFA">
      <w:pPr>
        <w:jc w:val="center"/>
        <w:rPr>
          <w:sz w:val="28"/>
          <w:szCs w:val="28"/>
        </w:rPr>
      </w:pPr>
      <w:r w:rsidRPr="003F67A2">
        <w:rPr>
          <w:sz w:val="28"/>
          <w:szCs w:val="28"/>
        </w:rPr>
        <w:t xml:space="preserve">Від </w:t>
      </w:r>
      <w:r w:rsidRPr="00F539E9">
        <w:rPr>
          <w:sz w:val="28"/>
          <w:szCs w:val="28"/>
          <w:u w:val="single"/>
        </w:rPr>
        <w:t>0</w:t>
      </w:r>
      <w:r w:rsidRPr="00831EFA">
        <w:rPr>
          <w:sz w:val="28"/>
          <w:szCs w:val="28"/>
          <w:u w:val="single"/>
        </w:rPr>
        <w:t>8</w:t>
      </w:r>
      <w:r>
        <w:rPr>
          <w:sz w:val="28"/>
          <w:szCs w:val="28"/>
          <w:u w:val="single"/>
        </w:rPr>
        <w:t>.0</w:t>
      </w:r>
      <w:r w:rsidRPr="00831EFA">
        <w:rPr>
          <w:sz w:val="28"/>
          <w:szCs w:val="28"/>
          <w:u w:val="single"/>
        </w:rPr>
        <w:t>9</w:t>
      </w:r>
      <w:r w:rsidRPr="003F67A2">
        <w:rPr>
          <w:sz w:val="28"/>
          <w:szCs w:val="28"/>
          <w:u w:val="single"/>
        </w:rPr>
        <w:t>.20</w:t>
      </w:r>
      <w:r w:rsidRPr="00831EFA">
        <w:rPr>
          <w:sz w:val="28"/>
          <w:szCs w:val="28"/>
          <w:u w:val="single"/>
        </w:rPr>
        <w:t>20</w:t>
      </w:r>
      <w:r w:rsidRPr="003F67A2">
        <w:rPr>
          <w:sz w:val="28"/>
          <w:szCs w:val="28"/>
        </w:rPr>
        <w:t xml:space="preserve"> № </w:t>
      </w:r>
      <w:r>
        <w:rPr>
          <w:sz w:val="28"/>
          <w:szCs w:val="28"/>
          <w:u w:val="single"/>
        </w:rPr>
        <w:t>8</w:t>
      </w:r>
      <w:r>
        <w:rPr>
          <w:sz w:val="28"/>
          <w:szCs w:val="28"/>
          <w:u w:val="single"/>
          <w:lang w:val="en-US"/>
        </w:rPr>
        <w:t>5</w:t>
      </w:r>
      <w:r w:rsidRPr="00831EFA">
        <w:rPr>
          <w:sz w:val="28"/>
          <w:szCs w:val="28"/>
          <w:u w:val="single"/>
        </w:rPr>
        <w:t>9</w:t>
      </w:r>
    </w:p>
    <w:p w:rsidR="00FC3950" w:rsidRPr="00831EFA" w:rsidRDefault="00FC3950">
      <w:pPr>
        <w:ind w:left="-360"/>
        <w:rPr>
          <w:sz w:val="28"/>
          <w:szCs w:val="28"/>
        </w:rPr>
      </w:pPr>
    </w:p>
    <w:p w:rsidR="00FC3950" w:rsidRPr="00831EFA" w:rsidRDefault="00FC3950" w:rsidP="00831EFA">
      <w:pPr>
        <w:rPr>
          <w:sz w:val="28"/>
          <w:szCs w:val="28"/>
          <w:lang w:val="en-US"/>
        </w:rPr>
      </w:pPr>
    </w:p>
    <w:p w:rsidR="00FC3950" w:rsidRDefault="00FC3950">
      <w:pPr>
        <w:ind w:left="-360"/>
        <w:rPr>
          <w:sz w:val="28"/>
          <w:szCs w:val="28"/>
          <w:lang w:val="uk-UA"/>
        </w:rPr>
      </w:pPr>
    </w:p>
    <w:p w:rsidR="00FC3950" w:rsidRDefault="00FC3950">
      <w:pPr>
        <w:ind w:left="-360"/>
        <w:rPr>
          <w:sz w:val="20"/>
          <w:szCs w:val="20"/>
          <w:lang w:val="uk-UA"/>
        </w:rPr>
      </w:pPr>
    </w:p>
    <w:p w:rsidR="00FC3950" w:rsidRPr="00D110E1" w:rsidRDefault="00FC3950" w:rsidP="00D110E1">
      <w:pPr>
        <w:ind w:left="-360" w:right="5583"/>
        <w:jc w:val="both"/>
        <w:rPr>
          <w:lang w:val="uk-UA"/>
        </w:rPr>
      </w:pPr>
      <w:r>
        <w:rPr>
          <w:sz w:val="28"/>
          <w:szCs w:val="28"/>
          <w:lang w:val="uk-UA"/>
        </w:rPr>
        <w:t>Про проект рішення Черкаської</w:t>
      </w:r>
      <w:r w:rsidR="00D110E1">
        <w:rPr>
          <w:sz w:val="28"/>
          <w:szCs w:val="28"/>
          <w:lang w:val="uk-UA"/>
        </w:rPr>
        <w:t xml:space="preserve"> </w:t>
      </w:r>
      <w:r>
        <w:rPr>
          <w:sz w:val="28"/>
          <w:szCs w:val="28"/>
          <w:lang w:val="uk-UA"/>
        </w:rPr>
        <w:t>міської ради «Про внесення змін до рішення Черкаської міської ради від 12.06.2018 № 2-3420 «Про міську програму соціального захисту окремих категорій громадян – мешканців м. Черкаси, які мають право на пільги відповідно до законодавства»</w:t>
      </w:r>
    </w:p>
    <w:p w:rsidR="00FC3950" w:rsidRDefault="00FC3950">
      <w:pPr>
        <w:ind w:left="-360"/>
        <w:rPr>
          <w:sz w:val="28"/>
          <w:szCs w:val="28"/>
          <w:lang w:val="uk-UA"/>
        </w:rPr>
      </w:pPr>
    </w:p>
    <w:p w:rsidR="00FC3950" w:rsidRDefault="00FC3950">
      <w:pPr>
        <w:ind w:left="-360"/>
        <w:rPr>
          <w:sz w:val="28"/>
          <w:szCs w:val="28"/>
          <w:lang w:val="uk-UA"/>
        </w:rPr>
      </w:pPr>
    </w:p>
    <w:p w:rsidR="00FC3950" w:rsidRPr="00B43EDB" w:rsidRDefault="00FC3950">
      <w:pPr>
        <w:ind w:left="-360" w:firstLine="708"/>
        <w:jc w:val="both"/>
        <w:rPr>
          <w:lang w:val="uk-UA"/>
        </w:rPr>
      </w:pPr>
      <w:r>
        <w:rPr>
          <w:sz w:val="28"/>
          <w:szCs w:val="28"/>
          <w:lang w:val="uk-UA"/>
        </w:rPr>
        <w:t>Відповідно до пункту 22 частини 1 статті 26</w:t>
      </w:r>
      <w:r w:rsidR="00B43EDB">
        <w:rPr>
          <w:sz w:val="28"/>
          <w:szCs w:val="28"/>
          <w:lang w:val="uk-UA"/>
        </w:rPr>
        <w:t>, статті 27</w:t>
      </w:r>
      <w:r>
        <w:rPr>
          <w:sz w:val="28"/>
          <w:szCs w:val="28"/>
          <w:lang w:val="uk-UA"/>
        </w:rPr>
        <w:t xml:space="preserve"> Закону України «Про місцеве самоврядування в Україні», рішення виконавчого комітету Черкаської міської ради від 18.12.2007 № 1722 «Про затвердження Положення про порядок розроблення міських програм, моніторингу та звітності про їх виконання та правила складання паспортів місцевих бюджетних програм», для забезпечення соціальної підтримки окремих категорій громадян, які відповідно до законодавства мають право на пільги, розглянувши пропозиції департаменту соціальної політики Черкаської міської ради, виконавчий комітет Черкаської міської ради</w:t>
      </w:r>
    </w:p>
    <w:p w:rsidR="00FC3950" w:rsidRPr="00D110E1" w:rsidRDefault="00FC3950">
      <w:pPr>
        <w:ind w:left="-360"/>
        <w:jc w:val="both"/>
        <w:rPr>
          <w:lang w:val="uk-UA"/>
        </w:rPr>
      </w:pPr>
      <w:r>
        <w:rPr>
          <w:sz w:val="28"/>
          <w:szCs w:val="28"/>
          <w:lang w:val="uk-UA"/>
        </w:rPr>
        <w:t>ВИРІШИВ:</w:t>
      </w:r>
    </w:p>
    <w:p w:rsidR="00FC3950" w:rsidRDefault="00FC3950">
      <w:pPr>
        <w:ind w:left="-360"/>
        <w:jc w:val="both"/>
        <w:rPr>
          <w:sz w:val="28"/>
          <w:szCs w:val="28"/>
          <w:lang w:val="uk-UA"/>
        </w:rPr>
      </w:pPr>
    </w:p>
    <w:p w:rsidR="00FC3950" w:rsidRPr="00D110E1" w:rsidRDefault="00FC3950">
      <w:pPr>
        <w:pStyle w:val="ab"/>
        <w:spacing w:before="0" w:after="0"/>
        <w:ind w:left="-360" w:firstLine="708"/>
        <w:jc w:val="both"/>
        <w:rPr>
          <w:lang w:val="uk-UA"/>
        </w:rPr>
      </w:pPr>
      <w:r>
        <w:rPr>
          <w:sz w:val="28"/>
          <w:szCs w:val="28"/>
          <w:lang w:val="uk-UA"/>
        </w:rPr>
        <w:t>1. Погодити та подати на розгляд і затвердження Черкаською міською радою проект рішення «Про внесення змін до рішення Черкаської міської ради від 12.06.2018 № 2-3420 «Про міську програму соціального захисту окремих категорій громадян – мешканців м. Черкаси, які мають право на пільги відповідно до законодавства».</w:t>
      </w:r>
    </w:p>
    <w:p w:rsidR="00FC3950" w:rsidRDefault="00FC3950">
      <w:pPr>
        <w:ind w:left="-360" w:firstLine="708"/>
        <w:jc w:val="both"/>
      </w:pPr>
      <w:r>
        <w:rPr>
          <w:sz w:val="28"/>
          <w:szCs w:val="28"/>
          <w:lang w:val="uk-UA"/>
        </w:rPr>
        <w:t>2. Контроль за виконанням рішення покласти на директора департаменту соціальної політики Черкаської міської ради Гудзенка О. І.</w:t>
      </w:r>
    </w:p>
    <w:p w:rsidR="00FC3950" w:rsidRDefault="00FC3950">
      <w:pPr>
        <w:ind w:left="-360"/>
        <w:jc w:val="both"/>
        <w:rPr>
          <w:sz w:val="28"/>
          <w:szCs w:val="28"/>
          <w:lang w:val="uk-UA"/>
        </w:rPr>
      </w:pPr>
    </w:p>
    <w:p w:rsidR="00FC3950" w:rsidRDefault="00FC3950">
      <w:pPr>
        <w:ind w:left="-360"/>
        <w:jc w:val="both"/>
        <w:rPr>
          <w:sz w:val="28"/>
          <w:szCs w:val="28"/>
          <w:lang w:val="uk-UA"/>
        </w:rPr>
      </w:pPr>
    </w:p>
    <w:p w:rsidR="00FC3950" w:rsidRDefault="00FC3950">
      <w:pPr>
        <w:ind w:left="-360"/>
        <w:jc w:val="both"/>
      </w:pPr>
      <w:r>
        <w:rPr>
          <w:sz w:val="28"/>
          <w:szCs w:val="28"/>
          <w:lang w:val="uk-UA"/>
        </w:rPr>
        <w:t>Міський голова                                                                                   А. В. Бондаренко</w:t>
      </w:r>
    </w:p>
    <w:p w:rsidR="00FC3950" w:rsidRDefault="00FC3950">
      <w:pPr>
        <w:ind w:left="-360"/>
        <w:rPr>
          <w:sz w:val="28"/>
          <w:szCs w:val="28"/>
          <w:lang w:val="uk-UA"/>
        </w:rPr>
      </w:pPr>
    </w:p>
    <w:p w:rsidR="00831EFA" w:rsidRDefault="00831EFA" w:rsidP="00831EFA">
      <w:pPr>
        <w:rPr>
          <w:sz w:val="28"/>
          <w:szCs w:val="28"/>
          <w:lang w:val="en-US"/>
        </w:rPr>
      </w:pPr>
    </w:p>
    <w:p w:rsidR="00FC3950" w:rsidRDefault="00831EFA" w:rsidP="00831EFA">
      <w:r>
        <w:rPr>
          <w:sz w:val="28"/>
          <w:szCs w:val="28"/>
          <w:lang w:val="en-US"/>
        </w:rPr>
        <w:lastRenderedPageBreak/>
        <w:t xml:space="preserve">                                                                                                                     </w:t>
      </w:r>
      <w:bookmarkStart w:id="0" w:name="_GoBack"/>
      <w:bookmarkEnd w:id="0"/>
      <w:r w:rsidR="00FC3950">
        <w:rPr>
          <w:color w:val="000000"/>
          <w:sz w:val="28"/>
          <w:szCs w:val="28"/>
          <w:lang w:val="uk-UA"/>
        </w:rPr>
        <w:t>Проект</w:t>
      </w:r>
    </w:p>
    <w:p w:rsidR="00FC3950" w:rsidRDefault="00FC3950">
      <w:pPr>
        <w:shd w:val="clear" w:color="auto" w:fill="FFFFFF"/>
        <w:spacing w:line="322" w:lineRule="exact"/>
        <w:ind w:left="60" w:right="21"/>
        <w:jc w:val="center"/>
      </w:pPr>
      <w:r>
        <w:rPr>
          <w:rFonts w:eastAsia="Times New Roman"/>
          <w:color w:val="000000"/>
          <w:sz w:val="36"/>
          <w:szCs w:val="36"/>
          <w:lang w:val="uk-UA"/>
        </w:rPr>
        <w:t xml:space="preserve">      </w:t>
      </w:r>
    </w:p>
    <w:p w:rsidR="00FC3950" w:rsidRDefault="00FC3950">
      <w:pPr>
        <w:shd w:val="clear" w:color="auto" w:fill="FFFFFF"/>
        <w:spacing w:line="322" w:lineRule="exact"/>
        <w:ind w:left="60" w:right="21"/>
        <w:jc w:val="center"/>
      </w:pPr>
      <w:r>
        <w:rPr>
          <w:rFonts w:eastAsia="Times New Roman"/>
          <w:color w:val="000000"/>
          <w:sz w:val="36"/>
          <w:szCs w:val="36"/>
          <w:lang w:val="uk-UA"/>
        </w:rPr>
        <w:t xml:space="preserve"> </w:t>
      </w:r>
      <w:r>
        <w:rPr>
          <w:color w:val="000000"/>
          <w:sz w:val="32"/>
          <w:szCs w:val="32"/>
          <w:lang w:val="uk-UA"/>
        </w:rPr>
        <w:t>ЧЕРКАСЬКА МІСЬКА РАДА</w:t>
      </w:r>
    </w:p>
    <w:p w:rsidR="00FC3950" w:rsidRDefault="00FC3950">
      <w:pPr>
        <w:shd w:val="clear" w:color="auto" w:fill="FFFFFF"/>
        <w:spacing w:line="322" w:lineRule="exact"/>
        <w:ind w:left="60" w:right="21"/>
        <w:jc w:val="center"/>
      </w:pPr>
      <w:r>
        <w:rPr>
          <w:rFonts w:eastAsia="Times New Roman"/>
          <w:color w:val="000000"/>
          <w:sz w:val="32"/>
          <w:szCs w:val="32"/>
          <w:lang w:val="uk-UA"/>
        </w:rPr>
        <w:t xml:space="preserve">    </w:t>
      </w:r>
    </w:p>
    <w:p w:rsidR="00FC3950" w:rsidRDefault="00FC3950">
      <w:pPr>
        <w:shd w:val="clear" w:color="auto" w:fill="FFFFFF"/>
        <w:spacing w:line="322" w:lineRule="exact"/>
        <w:ind w:left="60" w:right="21"/>
        <w:jc w:val="center"/>
      </w:pPr>
      <w:r>
        <w:rPr>
          <w:color w:val="000000"/>
          <w:sz w:val="28"/>
          <w:szCs w:val="28"/>
          <w:lang w:val="uk-UA"/>
        </w:rPr>
        <w:t>_________________________________ сесія</w:t>
      </w:r>
    </w:p>
    <w:p w:rsidR="00FC3950" w:rsidRDefault="00FC3950">
      <w:pPr>
        <w:shd w:val="clear" w:color="auto" w:fill="FFFFFF"/>
        <w:spacing w:line="322" w:lineRule="exact"/>
        <w:ind w:left="60" w:right="21"/>
        <w:jc w:val="center"/>
        <w:rPr>
          <w:color w:val="000000"/>
          <w:sz w:val="28"/>
          <w:szCs w:val="28"/>
          <w:lang w:val="uk-UA"/>
        </w:rPr>
      </w:pPr>
    </w:p>
    <w:p w:rsidR="00FC3950" w:rsidRDefault="00FC3950">
      <w:pPr>
        <w:shd w:val="clear" w:color="auto" w:fill="FFFFFF"/>
        <w:spacing w:line="340" w:lineRule="exact"/>
        <w:ind w:left="62" w:right="23"/>
        <w:jc w:val="center"/>
      </w:pPr>
      <w:r>
        <w:rPr>
          <w:b/>
          <w:color w:val="000000"/>
          <w:sz w:val="40"/>
          <w:szCs w:val="40"/>
          <w:lang w:val="uk-UA"/>
        </w:rPr>
        <w:t>РІШЕННЯ</w:t>
      </w:r>
    </w:p>
    <w:p w:rsidR="00FC3950" w:rsidRDefault="00FC3950">
      <w:pPr>
        <w:shd w:val="clear" w:color="auto" w:fill="FFFFFF"/>
        <w:spacing w:line="322" w:lineRule="exact"/>
        <w:ind w:left="60" w:right="21"/>
        <w:jc w:val="right"/>
        <w:rPr>
          <w:b/>
          <w:color w:val="000000"/>
          <w:sz w:val="28"/>
          <w:szCs w:val="28"/>
          <w:lang w:val="uk-UA"/>
        </w:rPr>
      </w:pPr>
    </w:p>
    <w:p w:rsidR="00FC3950" w:rsidRDefault="00FC3950">
      <w:pPr>
        <w:shd w:val="clear" w:color="auto" w:fill="FFFFFF"/>
        <w:spacing w:line="322" w:lineRule="exact"/>
        <w:ind w:left="60" w:right="21"/>
      </w:pPr>
      <w:r>
        <w:rPr>
          <w:color w:val="000000"/>
          <w:sz w:val="28"/>
          <w:szCs w:val="28"/>
          <w:lang w:val="uk-UA"/>
        </w:rPr>
        <w:t>Від ____________ № _______</w:t>
      </w:r>
    </w:p>
    <w:p w:rsidR="00FC3950" w:rsidRPr="00D110E1" w:rsidRDefault="00FC3950">
      <w:pPr>
        <w:shd w:val="clear" w:color="auto" w:fill="FFFFFF"/>
        <w:spacing w:line="322" w:lineRule="exact"/>
        <w:ind w:left="60" w:right="21"/>
        <w:rPr>
          <w:lang w:val="uk-UA"/>
        </w:rPr>
      </w:pPr>
      <w:r>
        <w:rPr>
          <w:rFonts w:eastAsia="Times New Roman"/>
          <w:color w:val="000000"/>
          <w:sz w:val="28"/>
          <w:szCs w:val="28"/>
          <w:lang w:val="uk-UA"/>
        </w:rPr>
        <w:t xml:space="preserve"> </w:t>
      </w:r>
      <w:r>
        <w:rPr>
          <w:color w:val="000000"/>
          <w:sz w:val="28"/>
          <w:szCs w:val="28"/>
          <w:lang w:val="uk-UA"/>
        </w:rPr>
        <w:tab/>
      </w:r>
      <w:r>
        <w:rPr>
          <w:color w:val="000000"/>
          <w:sz w:val="28"/>
          <w:szCs w:val="28"/>
          <w:lang w:val="uk-UA"/>
        </w:rPr>
        <w:tab/>
        <w:t xml:space="preserve"> м. Черкаси  </w:t>
      </w:r>
      <w:r>
        <w:rPr>
          <w:color w:val="000000"/>
          <w:sz w:val="28"/>
          <w:szCs w:val="28"/>
          <w:lang w:val="uk-UA"/>
        </w:rPr>
        <w:tab/>
      </w:r>
      <w:r>
        <w:rPr>
          <w:color w:val="000000"/>
          <w:sz w:val="28"/>
          <w:szCs w:val="28"/>
          <w:lang w:val="uk-UA"/>
        </w:rPr>
        <w:tab/>
      </w:r>
    </w:p>
    <w:p w:rsidR="00FC3950" w:rsidRDefault="00FC3950">
      <w:pPr>
        <w:rPr>
          <w:color w:val="000000"/>
          <w:sz w:val="28"/>
          <w:szCs w:val="28"/>
          <w:lang w:val="uk-UA"/>
        </w:rPr>
      </w:pPr>
    </w:p>
    <w:p w:rsidR="00FC3950" w:rsidRDefault="00FC3950">
      <w:pPr>
        <w:rPr>
          <w:color w:val="000000"/>
          <w:sz w:val="28"/>
          <w:szCs w:val="28"/>
          <w:lang w:val="uk-UA"/>
        </w:rPr>
      </w:pPr>
    </w:p>
    <w:p w:rsidR="00FC3950" w:rsidRPr="00106D90" w:rsidRDefault="00FC3950" w:rsidP="00106D90">
      <w:pPr>
        <w:pStyle w:val="ab"/>
        <w:tabs>
          <w:tab w:val="left" w:pos="4395"/>
        </w:tabs>
        <w:spacing w:before="0" w:after="0"/>
        <w:ind w:right="5472"/>
        <w:jc w:val="both"/>
        <w:rPr>
          <w:lang w:val="uk-UA"/>
        </w:rPr>
      </w:pPr>
      <w:r>
        <w:rPr>
          <w:sz w:val="28"/>
          <w:szCs w:val="28"/>
          <w:lang w:val="uk-UA"/>
        </w:rPr>
        <w:t>Про внесення змін до рішення Черкаської міської ради від 12.06.2018 № 2-3420 «Про міську програму соціального захисту окремих категорій громадян – мешканців м. Черкаси, які мають право на пільги відповідно до законодавства</w:t>
      </w:r>
    </w:p>
    <w:p w:rsidR="002C3B47" w:rsidRDefault="002C3B47">
      <w:pPr>
        <w:tabs>
          <w:tab w:val="left" w:pos="360"/>
        </w:tabs>
        <w:ind w:firstLine="709"/>
        <w:jc w:val="both"/>
        <w:rPr>
          <w:sz w:val="28"/>
          <w:szCs w:val="28"/>
          <w:lang w:val="uk-UA"/>
        </w:rPr>
      </w:pPr>
    </w:p>
    <w:p w:rsidR="002C3B47" w:rsidRDefault="002C3B47">
      <w:pPr>
        <w:tabs>
          <w:tab w:val="left" w:pos="360"/>
        </w:tabs>
        <w:ind w:firstLine="709"/>
        <w:jc w:val="both"/>
        <w:rPr>
          <w:sz w:val="28"/>
          <w:szCs w:val="28"/>
          <w:lang w:val="uk-UA"/>
        </w:rPr>
      </w:pPr>
    </w:p>
    <w:p w:rsidR="00FC3950" w:rsidRPr="002C3B47" w:rsidRDefault="00FC3950">
      <w:pPr>
        <w:tabs>
          <w:tab w:val="left" w:pos="360"/>
        </w:tabs>
        <w:ind w:firstLine="709"/>
        <w:jc w:val="both"/>
        <w:rPr>
          <w:lang w:val="uk-UA"/>
        </w:rPr>
      </w:pPr>
      <w:r>
        <w:rPr>
          <w:sz w:val="28"/>
          <w:szCs w:val="28"/>
          <w:lang w:val="uk-UA"/>
        </w:rPr>
        <w:t xml:space="preserve">Відповідно до ст. 143 Конституції України, ст. 25, 26 Закону України «Про місцеве самоврядування в Україні», рішення виконавчого комітету Черкаської міської ради від 18.12.2007 № 1722 «Про затвердження Положення про порядок розроблення міських програм, моніторингу та звітності про їх виконання та правила складання паспортів місцевих бюджетних програм», для забезпечення соціальної підтримки окремих категорій громадян, які відповідно до законодавства мають право на пільги, Черкаська міська рада </w:t>
      </w:r>
    </w:p>
    <w:p w:rsidR="00FC3950" w:rsidRDefault="00FC3950">
      <w:pPr>
        <w:tabs>
          <w:tab w:val="left" w:pos="0"/>
          <w:tab w:val="left" w:pos="720"/>
        </w:tabs>
        <w:jc w:val="both"/>
      </w:pPr>
      <w:r>
        <w:rPr>
          <w:sz w:val="28"/>
          <w:szCs w:val="28"/>
          <w:lang w:val="uk-UA"/>
        </w:rPr>
        <w:t>ВИРІШИЛА:</w:t>
      </w:r>
    </w:p>
    <w:p w:rsidR="002C3B47" w:rsidRDefault="002C3B47">
      <w:pPr>
        <w:pStyle w:val="ab"/>
        <w:spacing w:before="0" w:after="0"/>
        <w:ind w:firstLine="709"/>
        <w:jc w:val="both"/>
        <w:rPr>
          <w:sz w:val="28"/>
          <w:szCs w:val="28"/>
          <w:lang w:val="uk-UA"/>
        </w:rPr>
      </w:pPr>
    </w:p>
    <w:p w:rsidR="00FC3950" w:rsidRDefault="00FC3950">
      <w:pPr>
        <w:pStyle w:val="ab"/>
        <w:spacing w:before="0" w:after="0"/>
        <w:ind w:firstLine="709"/>
        <w:jc w:val="both"/>
      </w:pPr>
      <w:r>
        <w:rPr>
          <w:sz w:val="28"/>
          <w:szCs w:val="28"/>
          <w:lang w:val="uk-UA"/>
        </w:rPr>
        <w:t xml:space="preserve">1. Внести зміни до рішення Черкаської міської ради від 12.06.2018 </w:t>
      </w:r>
      <w:r w:rsidR="00037D46">
        <w:rPr>
          <w:sz w:val="28"/>
          <w:szCs w:val="28"/>
          <w:lang w:val="uk-UA"/>
        </w:rPr>
        <w:br/>
      </w:r>
      <w:r>
        <w:rPr>
          <w:sz w:val="28"/>
          <w:szCs w:val="28"/>
          <w:lang w:val="uk-UA"/>
        </w:rPr>
        <w:t>№ 2-3420 «Про міську програму соціального захисту окремих категорій громадян – мешканців м. Черкаси, які мають право на пільги відповідно до законодавства», а саме:</w:t>
      </w:r>
    </w:p>
    <w:p w:rsidR="00D431C3" w:rsidRDefault="00D431C3">
      <w:pPr>
        <w:pStyle w:val="ab"/>
        <w:spacing w:before="0" w:after="0"/>
        <w:ind w:firstLine="709"/>
        <w:jc w:val="both"/>
        <w:rPr>
          <w:sz w:val="28"/>
          <w:szCs w:val="28"/>
          <w:lang w:val="uk-UA"/>
        </w:rPr>
      </w:pPr>
    </w:p>
    <w:p w:rsidR="00FC3950" w:rsidRDefault="00B43EDB">
      <w:pPr>
        <w:pStyle w:val="ab"/>
        <w:spacing w:before="0" w:after="0"/>
        <w:ind w:firstLine="709"/>
        <w:jc w:val="both"/>
      </w:pPr>
      <w:r>
        <w:rPr>
          <w:sz w:val="28"/>
          <w:szCs w:val="28"/>
          <w:lang w:val="uk-UA"/>
        </w:rPr>
        <w:t>1</w:t>
      </w:r>
      <w:r w:rsidR="00FC3950">
        <w:rPr>
          <w:sz w:val="28"/>
          <w:szCs w:val="28"/>
          <w:lang w:val="uk-UA"/>
        </w:rPr>
        <w:t xml:space="preserve">.1. Розділ </w:t>
      </w:r>
      <w:r w:rsidR="00FC3950">
        <w:rPr>
          <w:sz w:val="28"/>
          <w:szCs w:val="28"/>
          <w:lang w:val="en-US"/>
        </w:rPr>
        <w:t>VII</w:t>
      </w:r>
      <w:r w:rsidR="00FC3950">
        <w:rPr>
          <w:sz w:val="28"/>
          <w:szCs w:val="28"/>
          <w:lang w:val="uk-UA"/>
        </w:rPr>
        <w:t xml:space="preserve">. Перелік заходів Програми </w:t>
      </w:r>
      <w:r>
        <w:rPr>
          <w:sz w:val="28"/>
          <w:szCs w:val="28"/>
          <w:lang w:val="uk-UA"/>
        </w:rPr>
        <w:t xml:space="preserve">доповнити пунктом </w:t>
      </w:r>
      <w:r w:rsidR="00D431C3" w:rsidRPr="00D431C3">
        <w:rPr>
          <w:sz w:val="28"/>
          <w:szCs w:val="28"/>
        </w:rPr>
        <w:t>10</w:t>
      </w:r>
      <w:r>
        <w:rPr>
          <w:sz w:val="28"/>
          <w:szCs w:val="28"/>
          <w:lang w:val="uk-UA"/>
        </w:rPr>
        <w:t xml:space="preserve"> </w:t>
      </w:r>
      <w:r w:rsidR="00FC3950">
        <w:rPr>
          <w:sz w:val="28"/>
          <w:szCs w:val="28"/>
          <w:lang w:val="uk-UA"/>
        </w:rPr>
        <w:t xml:space="preserve">у </w:t>
      </w:r>
      <w:r>
        <w:rPr>
          <w:sz w:val="28"/>
          <w:szCs w:val="28"/>
          <w:lang w:val="uk-UA"/>
        </w:rPr>
        <w:t xml:space="preserve">такій </w:t>
      </w:r>
      <w:r w:rsidR="00FC3950">
        <w:rPr>
          <w:sz w:val="28"/>
          <w:szCs w:val="28"/>
          <w:lang w:val="uk-UA"/>
        </w:rPr>
        <w:t>редакції:</w:t>
      </w:r>
    </w:p>
    <w:tbl>
      <w:tblPr>
        <w:tblW w:w="9945" w:type="dxa"/>
        <w:tblInd w:w="108" w:type="dxa"/>
        <w:tblLayout w:type="fixed"/>
        <w:tblLook w:val="0000" w:firstRow="0" w:lastRow="0" w:firstColumn="0" w:lastColumn="0" w:noHBand="0" w:noVBand="0"/>
      </w:tblPr>
      <w:tblGrid>
        <w:gridCol w:w="458"/>
        <w:gridCol w:w="5355"/>
        <w:gridCol w:w="991"/>
        <w:gridCol w:w="1560"/>
        <w:gridCol w:w="1581"/>
      </w:tblGrid>
      <w:tr w:rsidR="00EA12A3" w:rsidRPr="00BE120D" w:rsidTr="00106D90">
        <w:trPr>
          <w:trHeight w:val="416"/>
        </w:trPr>
        <w:tc>
          <w:tcPr>
            <w:tcW w:w="458" w:type="dxa"/>
            <w:tcBorders>
              <w:top w:val="single" w:sz="4" w:space="0" w:color="000000"/>
              <w:left w:val="single" w:sz="4" w:space="0" w:color="000000"/>
              <w:bottom w:val="single" w:sz="4" w:space="0" w:color="000000"/>
            </w:tcBorders>
            <w:shd w:val="clear" w:color="auto" w:fill="auto"/>
          </w:tcPr>
          <w:p w:rsidR="00EA12A3" w:rsidRPr="00D431C3" w:rsidRDefault="00D431C3">
            <w:pPr>
              <w:snapToGrid w:val="0"/>
              <w:jc w:val="both"/>
              <w:rPr>
                <w:lang w:val="en-US"/>
              </w:rPr>
            </w:pPr>
            <w:r>
              <w:rPr>
                <w:lang w:val="en-US"/>
              </w:rPr>
              <w:t>10</w:t>
            </w:r>
          </w:p>
        </w:tc>
        <w:tc>
          <w:tcPr>
            <w:tcW w:w="5355" w:type="dxa"/>
            <w:tcBorders>
              <w:top w:val="single" w:sz="4" w:space="0" w:color="000000"/>
              <w:left w:val="single" w:sz="4" w:space="0" w:color="000000"/>
              <w:bottom w:val="single" w:sz="4" w:space="0" w:color="000000"/>
            </w:tcBorders>
            <w:shd w:val="clear" w:color="auto" w:fill="auto"/>
          </w:tcPr>
          <w:p w:rsidR="00EA12A3" w:rsidRPr="00BE120D" w:rsidRDefault="00D431C3" w:rsidP="000127EA">
            <w:pPr>
              <w:suppressAutoHyphens w:val="0"/>
              <w:ind w:left="3"/>
              <w:jc w:val="both"/>
              <w:rPr>
                <w:lang w:val="uk-UA"/>
              </w:rPr>
            </w:pPr>
            <w:r>
              <w:rPr>
                <w:lang w:val="uk-UA"/>
              </w:rPr>
              <w:t>Надавати компенсацію КП «Черкасиелектротранс» Черкаської міської ради за пільговий проїзд окремих категорій громадян</w:t>
            </w:r>
            <w:r w:rsidR="00C019D3">
              <w:rPr>
                <w:lang w:val="uk-UA"/>
              </w:rPr>
              <w:t>, які мають право на безоплатний проїзд відповідно до законодавства</w:t>
            </w:r>
            <w:r w:rsidR="00C40EEF">
              <w:rPr>
                <w:lang w:val="uk-UA"/>
              </w:rPr>
              <w:t xml:space="preserve"> та рішень Черкаської міської ради та її виконавчого комітету</w:t>
            </w:r>
            <w:r w:rsidR="00C019D3">
              <w:rPr>
                <w:lang w:val="uk-UA"/>
              </w:rPr>
              <w:t>,</w:t>
            </w:r>
            <w:r>
              <w:rPr>
                <w:lang w:val="uk-UA"/>
              </w:rPr>
              <w:t xml:space="preserve"> міським електротранспортом у </w:t>
            </w:r>
            <w:r w:rsidR="00C40EEF">
              <w:rPr>
                <w:lang w:val="uk-UA"/>
              </w:rPr>
              <w:t xml:space="preserve">            </w:t>
            </w:r>
            <w:r>
              <w:rPr>
                <w:lang w:val="uk-UA"/>
              </w:rPr>
              <w:t>м. Черкаси</w:t>
            </w:r>
          </w:p>
        </w:tc>
        <w:tc>
          <w:tcPr>
            <w:tcW w:w="991" w:type="dxa"/>
            <w:tcBorders>
              <w:top w:val="single" w:sz="4" w:space="0" w:color="000000"/>
              <w:left w:val="single" w:sz="4" w:space="0" w:color="000000"/>
              <w:bottom w:val="single" w:sz="4" w:space="0" w:color="000000"/>
            </w:tcBorders>
            <w:shd w:val="clear" w:color="auto" w:fill="auto"/>
          </w:tcPr>
          <w:p w:rsidR="00EA12A3" w:rsidRPr="00BE120D" w:rsidRDefault="00EA12A3" w:rsidP="00D431C3">
            <w:pPr>
              <w:jc w:val="center"/>
              <w:rPr>
                <w:lang w:val="uk-UA"/>
              </w:rPr>
            </w:pPr>
            <w:r w:rsidRPr="00BE120D">
              <w:rPr>
                <w:lang w:val="uk-UA"/>
              </w:rPr>
              <w:t>20</w:t>
            </w:r>
            <w:r w:rsidR="006C684A" w:rsidRPr="00BE120D">
              <w:rPr>
                <w:lang w:val="uk-UA"/>
              </w:rPr>
              <w:t>2</w:t>
            </w:r>
            <w:r w:rsidR="00D431C3">
              <w:rPr>
                <w:lang w:val="uk-UA"/>
              </w:rPr>
              <w:t>1</w:t>
            </w:r>
            <w:r w:rsidRPr="00BE120D">
              <w:rPr>
                <w:lang w:val="uk-UA"/>
              </w:rPr>
              <w:t>-2022</w:t>
            </w:r>
          </w:p>
        </w:tc>
        <w:tc>
          <w:tcPr>
            <w:tcW w:w="1560" w:type="dxa"/>
            <w:tcBorders>
              <w:top w:val="single" w:sz="4" w:space="0" w:color="000000"/>
              <w:left w:val="single" w:sz="4" w:space="0" w:color="000000"/>
              <w:bottom w:val="single" w:sz="4" w:space="0" w:color="000000"/>
            </w:tcBorders>
            <w:shd w:val="clear" w:color="auto" w:fill="auto"/>
          </w:tcPr>
          <w:p w:rsidR="00EA12A3" w:rsidRPr="00BE120D" w:rsidRDefault="00EA12A3">
            <w:pPr>
              <w:jc w:val="center"/>
              <w:rPr>
                <w:lang w:val="uk-UA"/>
              </w:rPr>
            </w:pPr>
            <w:r w:rsidRPr="00BE120D">
              <w:rPr>
                <w:color w:val="000000"/>
                <w:lang w:val="uk-UA"/>
              </w:rPr>
              <w:t>Департамент соціальної політики Черкаської міської ради</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EA12A3" w:rsidRPr="00BE120D" w:rsidRDefault="00EA12A3">
            <w:pPr>
              <w:jc w:val="center"/>
              <w:rPr>
                <w:color w:val="000000"/>
                <w:lang w:val="uk-UA"/>
              </w:rPr>
            </w:pPr>
            <w:r w:rsidRPr="00BE120D">
              <w:rPr>
                <w:lang w:val="uk-UA"/>
              </w:rPr>
              <w:t>Виконавчий комітет Черкаської міської ради</w:t>
            </w:r>
          </w:p>
        </w:tc>
      </w:tr>
    </w:tbl>
    <w:p w:rsidR="00972D45" w:rsidRDefault="00972D45">
      <w:pPr>
        <w:pStyle w:val="ab"/>
        <w:spacing w:before="0" w:after="0"/>
        <w:ind w:firstLine="709"/>
        <w:jc w:val="both"/>
        <w:rPr>
          <w:sz w:val="28"/>
          <w:szCs w:val="28"/>
          <w:lang w:val="uk-UA"/>
        </w:rPr>
      </w:pPr>
    </w:p>
    <w:p w:rsidR="00FC3950" w:rsidRDefault="009E6FD1">
      <w:pPr>
        <w:pStyle w:val="ab"/>
        <w:spacing w:before="0" w:after="0"/>
        <w:ind w:firstLine="709"/>
        <w:jc w:val="both"/>
      </w:pPr>
      <w:r>
        <w:rPr>
          <w:sz w:val="28"/>
          <w:szCs w:val="28"/>
          <w:lang w:val="uk-UA"/>
        </w:rPr>
        <w:lastRenderedPageBreak/>
        <w:t>1</w:t>
      </w:r>
      <w:r w:rsidR="00FC3950">
        <w:rPr>
          <w:sz w:val="28"/>
          <w:szCs w:val="28"/>
          <w:lang w:val="uk-UA"/>
        </w:rPr>
        <w:t>.</w:t>
      </w:r>
      <w:r>
        <w:rPr>
          <w:sz w:val="28"/>
          <w:szCs w:val="28"/>
          <w:lang w:val="uk-UA"/>
        </w:rPr>
        <w:t>2</w:t>
      </w:r>
      <w:r w:rsidR="00FC3950">
        <w:rPr>
          <w:sz w:val="28"/>
          <w:szCs w:val="28"/>
          <w:lang w:val="uk-UA"/>
        </w:rPr>
        <w:t xml:space="preserve">. Абзац 2 розділу Х «Очікувані результати виконання Програми» </w:t>
      </w:r>
      <w:r w:rsidR="006C684A">
        <w:rPr>
          <w:sz w:val="28"/>
          <w:szCs w:val="28"/>
          <w:lang w:val="uk-UA"/>
        </w:rPr>
        <w:t>доповнити наступними показниками</w:t>
      </w:r>
      <w:r w:rsidR="00FC3950">
        <w:rPr>
          <w:sz w:val="28"/>
          <w:szCs w:val="28"/>
          <w:lang w:val="uk-UA"/>
        </w:rPr>
        <w:t xml:space="preserve">: </w:t>
      </w:r>
    </w:p>
    <w:tbl>
      <w:tblPr>
        <w:tblW w:w="9922" w:type="dxa"/>
        <w:tblInd w:w="5" w:type="dxa"/>
        <w:tblLayout w:type="fixed"/>
        <w:tblCellMar>
          <w:left w:w="0" w:type="dxa"/>
          <w:right w:w="0" w:type="dxa"/>
        </w:tblCellMar>
        <w:tblLook w:val="0000" w:firstRow="0" w:lastRow="0" w:firstColumn="0" w:lastColumn="0" w:noHBand="0" w:noVBand="0"/>
      </w:tblPr>
      <w:tblGrid>
        <w:gridCol w:w="567"/>
        <w:gridCol w:w="3261"/>
        <w:gridCol w:w="992"/>
        <w:gridCol w:w="1275"/>
        <w:gridCol w:w="567"/>
        <w:gridCol w:w="567"/>
        <w:gridCol w:w="709"/>
        <w:gridCol w:w="993"/>
        <w:gridCol w:w="991"/>
      </w:tblGrid>
      <w:tr w:rsidR="007C05A5" w:rsidRPr="00B64E1E" w:rsidTr="003869B8">
        <w:trPr>
          <w:trHeight w:val="1006"/>
        </w:trPr>
        <w:tc>
          <w:tcPr>
            <w:tcW w:w="567" w:type="dxa"/>
            <w:tcBorders>
              <w:top w:val="single" w:sz="4" w:space="0" w:color="000000"/>
              <w:left w:val="single" w:sz="4" w:space="0" w:color="000000"/>
              <w:bottom w:val="single" w:sz="4" w:space="0" w:color="000000"/>
            </w:tcBorders>
            <w:shd w:val="clear" w:color="auto" w:fill="auto"/>
            <w:vAlign w:val="center"/>
          </w:tcPr>
          <w:p w:rsidR="00FC3950" w:rsidRPr="00B64E1E" w:rsidRDefault="00FC3950">
            <w:pPr>
              <w:pStyle w:val="ab"/>
              <w:spacing w:before="0" w:after="0"/>
              <w:jc w:val="center"/>
            </w:pPr>
            <w:r w:rsidRPr="00B64E1E">
              <w:rPr>
                <w:b/>
                <w:lang w:val="uk-UA"/>
              </w:rPr>
              <w:t>№</w:t>
            </w:r>
            <w:r w:rsidRPr="00B64E1E">
              <w:rPr>
                <w:rFonts w:eastAsia="Times New Roman"/>
                <w:b/>
                <w:lang w:val="uk-UA"/>
              </w:rPr>
              <w:t xml:space="preserve"> </w:t>
            </w:r>
            <w:r w:rsidRPr="00B64E1E">
              <w:rPr>
                <w:b/>
                <w:lang w:val="uk-UA"/>
              </w:rPr>
              <w:t>з/п</w:t>
            </w:r>
          </w:p>
        </w:tc>
        <w:tc>
          <w:tcPr>
            <w:tcW w:w="3261" w:type="dxa"/>
            <w:tcBorders>
              <w:top w:val="single" w:sz="4" w:space="0" w:color="000000"/>
              <w:left w:val="single" w:sz="4" w:space="0" w:color="000000"/>
              <w:bottom w:val="single" w:sz="4" w:space="0" w:color="000000"/>
            </w:tcBorders>
            <w:shd w:val="clear" w:color="auto" w:fill="auto"/>
            <w:vAlign w:val="center"/>
          </w:tcPr>
          <w:p w:rsidR="00FC3950" w:rsidRPr="00B64E1E" w:rsidRDefault="00FC3950">
            <w:pPr>
              <w:pStyle w:val="ab"/>
              <w:spacing w:before="0" w:after="0"/>
              <w:ind w:left="132" w:right="85"/>
              <w:jc w:val="center"/>
            </w:pPr>
            <w:r w:rsidRPr="00B64E1E">
              <w:rPr>
                <w:b/>
                <w:lang w:val="uk-UA"/>
              </w:rPr>
              <w:t>Показники</w:t>
            </w:r>
          </w:p>
        </w:tc>
        <w:tc>
          <w:tcPr>
            <w:tcW w:w="992" w:type="dxa"/>
            <w:tcBorders>
              <w:top w:val="single" w:sz="4" w:space="0" w:color="000000"/>
              <w:left w:val="single" w:sz="4" w:space="0" w:color="000000"/>
              <w:bottom w:val="single" w:sz="4" w:space="0" w:color="000000"/>
            </w:tcBorders>
            <w:shd w:val="clear" w:color="auto" w:fill="auto"/>
            <w:vAlign w:val="center"/>
          </w:tcPr>
          <w:p w:rsidR="00FC3950" w:rsidRPr="00B64E1E" w:rsidRDefault="00FC3950">
            <w:pPr>
              <w:pStyle w:val="ab"/>
              <w:spacing w:before="0" w:after="0"/>
              <w:jc w:val="center"/>
              <w:rPr>
                <w:sz w:val="23"/>
                <w:szCs w:val="23"/>
              </w:rPr>
            </w:pPr>
            <w:r w:rsidRPr="00B64E1E">
              <w:rPr>
                <w:b/>
                <w:sz w:val="23"/>
                <w:szCs w:val="23"/>
                <w:lang w:val="uk-UA"/>
              </w:rPr>
              <w:t>Одиниця виміру</w:t>
            </w:r>
          </w:p>
        </w:tc>
        <w:tc>
          <w:tcPr>
            <w:tcW w:w="1275" w:type="dxa"/>
            <w:tcBorders>
              <w:top w:val="single" w:sz="4" w:space="0" w:color="000000"/>
              <w:left w:val="single" w:sz="4" w:space="0" w:color="000000"/>
              <w:bottom w:val="single" w:sz="4" w:space="0" w:color="000000"/>
            </w:tcBorders>
            <w:shd w:val="clear" w:color="auto" w:fill="auto"/>
            <w:vAlign w:val="center"/>
          </w:tcPr>
          <w:p w:rsidR="00FC3950" w:rsidRPr="00B64E1E" w:rsidRDefault="00FC3950">
            <w:pPr>
              <w:pStyle w:val="ab"/>
              <w:spacing w:before="0" w:after="0"/>
              <w:jc w:val="center"/>
            </w:pPr>
            <w:r w:rsidRPr="00B64E1E">
              <w:rPr>
                <w:b/>
                <w:lang w:val="uk-UA"/>
              </w:rPr>
              <w:t>Джерело інформації</w:t>
            </w:r>
          </w:p>
        </w:tc>
        <w:tc>
          <w:tcPr>
            <w:tcW w:w="567" w:type="dxa"/>
            <w:tcBorders>
              <w:top w:val="single" w:sz="4" w:space="0" w:color="000000"/>
              <w:left w:val="single" w:sz="4" w:space="0" w:color="000000"/>
              <w:bottom w:val="single" w:sz="4" w:space="0" w:color="000000"/>
            </w:tcBorders>
            <w:shd w:val="clear" w:color="auto" w:fill="auto"/>
            <w:vAlign w:val="center"/>
          </w:tcPr>
          <w:p w:rsidR="00FC3950" w:rsidRPr="00B64E1E" w:rsidRDefault="00FC3950">
            <w:pPr>
              <w:pStyle w:val="ab"/>
              <w:spacing w:before="0" w:after="0"/>
              <w:jc w:val="center"/>
            </w:pPr>
            <w:r w:rsidRPr="00B64E1E">
              <w:rPr>
                <w:b/>
                <w:lang w:val="uk-UA"/>
              </w:rPr>
              <w:t>2018 рік</w:t>
            </w:r>
          </w:p>
        </w:tc>
        <w:tc>
          <w:tcPr>
            <w:tcW w:w="567" w:type="dxa"/>
            <w:tcBorders>
              <w:top w:val="single" w:sz="4" w:space="0" w:color="000000"/>
              <w:left w:val="single" w:sz="4" w:space="0" w:color="000000"/>
              <w:bottom w:val="single" w:sz="4" w:space="0" w:color="000000"/>
            </w:tcBorders>
            <w:shd w:val="clear" w:color="auto" w:fill="auto"/>
            <w:vAlign w:val="center"/>
          </w:tcPr>
          <w:p w:rsidR="00FC3950" w:rsidRPr="00B64E1E" w:rsidRDefault="00FC3950">
            <w:pPr>
              <w:pStyle w:val="ab"/>
              <w:spacing w:before="0" w:after="0"/>
              <w:jc w:val="center"/>
            </w:pPr>
            <w:r w:rsidRPr="00B64E1E">
              <w:rPr>
                <w:b/>
                <w:lang w:val="uk-UA"/>
              </w:rPr>
              <w:t xml:space="preserve">2019 </w:t>
            </w:r>
          </w:p>
          <w:p w:rsidR="00FC3950" w:rsidRPr="00B64E1E" w:rsidRDefault="00FC3950">
            <w:pPr>
              <w:pStyle w:val="ab"/>
              <w:spacing w:before="0" w:after="0"/>
              <w:jc w:val="center"/>
            </w:pPr>
            <w:r w:rsidRPr="00B64E1E">
              <w:rPr>
                <w:b/>
                <w:lang w:val="uk-UA"/>
              </w:rPr>
              <w:t>рік</w:t>
            </w:r>
          </w:p>
        </w:tc>
        <w:tc>
          <w:tcPr>
            <w:tcW w:w="709" w:type="dxa"/>
            <w:tcBorders>
              <w:top w:val="single" w:sz="4" w:space="0" w:color="000000"/>
              <w:left w:val="single" w:sz="4" w:space="0" w:color="000000"/>
              <w:bottom w:val="single" w:sz="4" w:space="0" w:color="000000"/>
            </w:tcBorders>
            <w:shd w:val="clear" w:color="auto" w:fill="auto"/>
            <w:vAlign w:val="center"/>
          </w:tcPr>
          <w:p w:rsidR="00FC3950" w:rsidRPr="00B64E1E" w:rsidRDefault="00FC3950" w:rsidP="007C05A5">
            <w:pPr>
              <w:pStyle w:val="ab"/>
              <w:spacing w:before="0" w:after="0"/>
              <w:jc w:val="center"/>
            </w:pPr>
            <w:r w:rsidRPr="00B64E1E">
              <w:rPr>
                <w:b/>
                <w:lang w:val="uk-UA"/>
              </w:rPr>
              <w:t>2020 рік</w:t>
            </w:r>
          </w:p>
        </w:tc>
        <w:tc>
          <w:tcPr>
            <w:tcW w:w="993" w:type="dxa"/>
            <w:tcBorders>
              <w:top w:val="single" w:sz="4" w:space="0" w:color="000000"/>
              <w:left w:val="single" w:sz="4" w:space="0" w:color="000000"/>
              <w:bottom w:val="single" w:sz="4" w:space="0" w:color="000000"/>
            </w:tcBorders>
            <w:shd w:val="clear" w:color="auto" w:fill="auto"/>
            <w:vAlign w:val="center"/>
          </w:tcPr>
          <w:p w:rsidR="00604C50" w:rsidRDefault="00FC3950">
            <w:pPr>
              <w:pStyle w:val="ab"/>
              <w:spacing w:before="0" w:after="0"/>
              <w:jc w:val="center"/>
              <w:rPr>
                <w:b/>
                <w:lang w:val="uk-UA"/>
              </w:rPr>
            </w:pPr>
            <w:r w:rsidRPr="00B64E1E">
              <w:rPr>
                <w:b/>
                <w:lang w:val="uk-UA"/>
              </w:rPr>
              <w:t xml:space="preserve">2021 </w:t>
            </w:r>
          </w:p>
          <w:p w:rsidR="00FC3950" w:rsidRPr="00B64E1E" w:rsidRDefault="00FC3950">
            <w:pPr>
              <w:pStyle w:val="ab"/>
              <w:spacing w:before="0" w:after="0"/>
              <w:jc w:val="center"/>
            </w:pPr>
            <w:r w:rsidRPr="00B64E1E">
              <w:rPr>
                <w:b/>
                <w:lang w:val="uk-UA"/>
              </w:rPr>
              <w:t>рік</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950" w:rsidRPr="00B64E1E" w:rsidRDefault="00FC3950">
            <w:pPr>
              <w:pStyle w:val="ab"/>
              <w:spacing w:before="0" w:after="0"/>
              <w:jc w:val="center"/>
            </w:pPr>
            <w:r w:rsidRPr="00B64E1E">
              <w:rPr>
                <w:b/>
                <w:lang w:val="uk-UA"/>
              </w:rPr>
              <w:t>2022 рік</w:t>
            </w:r>
          </w:p>
        </w:tc>
      </w:tr>
      <w:tr w:rsidR="00FC3950" w:rsidRPr="00B64E1E" w:rsidTr="00D431C3">
        <w:trPr>
          <w:trHeight w:val="357"/>
        </w:trPr>
        <w:tc>
          <w:tcPr>
            <w:tcW w:w="567" w:type="dxa"/>
            <w:tcBorders>
              <w:top w:val="single" w:sz="4" w:space="0" w:color="000000"/>
              <w:left w:val="single" w:sz="4" w:space="0" w:color="000000"/>
              <w:bottom w:val="single" w:sz="4" w:space="0" w:color="000000"/>
            </w:tcBorders>
            <w:shd w:val="clear" w:color="auto" w:fill="auto"/>
            <w:vAlign w:val="center"/>
          </w:tcPr>
          <w:p w:rsidR="00FC3950" w:rsidRPr="00B64E1E" w:rsidRDefault="00FC3950">
            <w:pPr>
              <w:pStyle w:val="ab"/>
              <w:spacing w:before="0" w:after="0"/>
              <w:jc w:val="both"/>
            </w:pPr>
            <w:r w:rsidRPr="00B64E1E">
              <w:rPr>
                <w:b/>
                <w:lang w:val="uk-UA"/>
              </w:rPr>
              <w:t>1</w:t>
            </w:r>
          </w:p>
        </w:tc>
        <w:tc>
          <w:tcPr>
            <w:tcW w:w="935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C3950" w:rsidRPr="00B64E1E" w:rsidRDefault="00FC3950">
            <w:pPr>
              <w:pStyle w:val="ab"/>
              <w:spacing w:before="0" w:after="0"/>
              <w:ind w:left="132"/>
              <w:jc w:val="both"/>
            </w:pPr>
            <w:r w:rsidRPr="00B64E1E">
              <w:rPr>
                <w:b/>
                <w:lang w:val="uk-UA"/>
              </w:rPr>
              <w:t>Показники затрат</w:t>
            </w:r>
          </w:p>
        </w:tc>
      </w:tr>
      <w:tr w:rsidR="007C05A5" w:rsidRPr="00B64E1E" w:rsidTr="003869B8">
        <w:trPr>
          <w:trHeight w:val="577"/>
        </w:trPr>
        <w:tc>
          <w:tcPr>
            <w:tcW w:w="567" w:type="dxa"/>
            <w:tcBorders>
              <w:top w:val="single" w:sz="4" w:space="0" w:color="000000"/>
              <w:left w:val="single" w:sz="4" w:space="0" w:color="000000"/>
              <w:bottom w:val="single" w:sz="4" w:space="0" w:color="000000"/>
            </w:tcBorders>
            <w:shd w:val="clear" w:color="auto" w:fill="auto"/>
            <w:vAlign w:val="center"/>
          </w:tcPr>
          <w:p w:rsidR="00FC3950" w:rsidRPr="00B64E1E" w:rsidRDefault="00FC3950" w:rsidP="00D431C3">
            <w:pPr>
              <w:pStyle w:val="ab"/>
              <w:spacing w:before="0" w:after="0"/>
              <w:jc w:val="center"/>
            </w:pPr>
            <w:r w:rsidRPr="00B64E1E">
              <w:rPr>
                <w:lang w:val="uk-UA"/>
              </w:rPr>
              <w:t>1.</w:t>
            </w:r>
            <w:r w:rsidR="00D431C3">
              <w:rPr>
                <w:lang w:val="uk-UA"/>
              </w:rPr>
              <w:t>10</w:t>
            </w:r>
          </w:p>
        </w:tc>
        <w:tc>
          <w:tcPr>
            <w:tcW w:w="3261" w:type="dxa"/>
            <w:tcBorders>
              <w:top w:val="single" w:sz="4" w:space="0" w:color="000000"/>
              <w:left w:val="single" w:sz="4" w:space="0" w:color="000000"/>
              <w:bottom w:val="single" w:sz="4" w:space="0" w:color="000000"/>
            </w:tcBorders>
            <w:shd w:val="clear" w:color="auto" w:fill="auto"/>
            <w:vAlign w:val="center"/>
          </w:tcPr>
          <w:p w:rsidR="00FC3950" w:rsidRPr="00B64E1E" w:rsidRDefault="00FC3950" w:rsidP="00D431C3">
            <w:pPr>
              <w:pStyle w:val="ab"/>
              <w:spacing w:before="0" w:after="0"/>
              <w:ind w:left="132" w:right="85"/>
              <w:jc w:val="both"/>
            </w:pPr>
            <w:r w:rsidRPr="00B64E1E">
              <w:rPr>
                <w:lang w:val="uk-UA"/>
              </w:rPr>
              <w:t xml:space="preserve">Обсяг фінансових затрат </w:t>
            </w:r>
            <w:r w:rsidR="009E6FD1" w:rsidRPr="00B64E1E">
              <w:rPr>
                <w:lang w:val="uk-UA"/>
              </w:rPr>
              <w:t xml:space="preserve">на </w:t>
            </w:r>
            <w:r w:rsidR="00D431C3">
              <w:rPr>
                <w:lang w:val="uk-UA"/>
              </w:rPr>
              <w:t>компенсацію за пільговий проїзд міським електротранспортом</w:t>
            </w:r>
          </w:p>
        </w:tc>
        <w:tc>
          <w:tcPr>
            <w:tcW w:w="992" w:type="dxa"/>
            <w:tcBorders>
              <w:top w:val="single" w:sz="4" w:space="0" w:color="000000"/>
              <w:left w:val="single" w:sz="4" w:space="0" w:color="000000"/>
              <w:bottom w:val="single" w:sz="4" w:space="0" w:color="000000"/>
            </w:tcBorders>
            <w:shd w:val="clear" w:color="auto" w:fill="auto"/>
            <w:vAlign w:val="center"/>
          </w:tcPr>
          <w:p w:rsidR="00FC3950" w:rsidRPr="00B64E1E" w:rsidRDefault="00FC3950">
            <w:pPr>
              <w:pStyle w:val="ab"/>
              <w:spacing w:before="0" w:after="0"/>
              <w:jc w:val="center"/>
            </w:pPr>
            <w:r w:rsidRPr="00B64E1E">
              <w:rPr>
                <w:lang w:val="uk-UA"/>
              </w:rPr>
              <w:t>тис. грн.</w:t>
            </w:r>
          </w:p>
        </w:tc>
        <w:tc>
          <w:tcPr>
            <w:tcW w:w="1275" w:type="dxa"/>
            <w:tcBorders>
              <w:top w:val="single" w:sz="4" w:space="0" w:color="000000"/>
              <w:left w:val="single" w:sz="4" w:space="0" w:color="000000"/>
              <w:bottom w:val="single" w:sz="4" w:space="0" w:color="000000"/>
            </w:tcBorders>
            <w:shd w:val="clear" w:color="auto" w:fill="auto"/>
            <w:vAlign w:val="center"/>
          </w:tcPr>
          <w:p w:rsidR="00FC3950" w:rsidRPr="00B64E1E" w:rsidRDefault="00FC3950">
            <w:pPr>
              <w:pStyle w:val="ab"/>
              <w:spacing w:before="0" w:after="0"/>
              <w:jc w:val="center"/>
            </w:pPr>
            <w:r w:rsidRPr="00B64E1E">
              <w:rPr>
                <w:lang w:val="uk-UA"/>
              </w:rPr>
              <w:t>кошторис</w:t>
            </w:r>
          </w:p>
        </w:tc>
        <w:tc>
          <w:tcPr>
            <w:tcW w:w="567" w:type="dxa"/>
            <w:tcBorders>
              <w:top w:val="single" w:sz="4" w:space="0" w:color="000000"/>
              <w:left w:val="single" w:sz="4" w:space="0" w:color="000000"/>
              <w:bottom w:val="single" w:sz="4" w:space="0" w:color="000000"/>
            </w:tcBorders>
            <w:shd w:val="clear" w:color="auto" w:fill="auto"/>
            <w:vAlign w:val="center"/>
          </w:tcPr>
          <w:p w:rsidR="00FC3950" w:rsidRPr="007F64E2" w:rsidRDefault="007F64E2">
            <w:pPr>
              <w:pStyle w:val="ab"/>
              <w:spacing w:before="0" w:after="0"/>
              <w:jc w:val="center"/>
              <w:rPr>
                <w:lang w:val="uk-UA"/>
              </w:rPr>
            </w:pPr>
            <w:r>
              <w:rPr>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FC3950" w:rsidRPr="007F64E2" w:rsidRDefault="007F64E2">
            <w:pPr>
              <w:pStyle w:val="ab"/>
              <w:spacing w:before="0" w:after="0"/>
              <w:jc w:val="center"/>
              <w:rPr>
                <w:lang w:val="uk-UA"/>
              </w:rPr>
            </w:pPr>
            <w:r>
              <w:rPr>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rsidR="00FC3950" w:rsidRPr="00B64E1E" w:rsidRDefault="007F64E2">
            <w:pPr>
              <w:pStyle w:val="ab"/>
              <w:snapToGrid w:val="0"/>
              <w:spacing w:before="0" w:after="0"/>
              <w:jc w:val="center"/>
              <w:rPr>
                <w:lang w:val="uk-UA"/>
              </w:rPr>
            </w:pPr>
            <w:r>
              <w:rPr>
                <w:lang w:val="uk-UA"/>
              </w:rPr>
              <w:t>-</w:t>
            </w:r>
          </w:p>
        </w:tc>
        <w:tc>
          <w:tcPr>
            <w:tcW w:w="993" w:type="dxa"/>
            <w:tcBorders>
              <w:top w:val="single" w:sz="4" w:space="0" w:color="000000"/>
              <w:left w:val="single" w:sz="4" w:space="0" w:color="000000"/>
              <w:bottom w:val="single" w:sz="4" w:space="0" w:color="000000"/>
            </w:tcBorders>
            <w:shd w:val="clear" w:color="auto" w:fill="auto"/>
            <w:vAlign w:val="center"/>
          </w:tcPr>
          <w:p w:rsidR="00FC3950" w:rsidRPr="00B64E1E" w:rsidRDefault="003869B8">
            <w:pPr>
              <w:pStyle w:val="ab"/>
              <w:snapToGrid w:val="0"/>
              <w:spacing w:before="0" w:after="0"/>
              <w:jc w:val="center"/>
              <w:rPr>
                <w:lang w:val="uk-UA"/>
              </w:rPr>
            </w:pPr>
            <w:r>
              <w:rPr>
                <w:lang w:val="uk-UA"/>
              </w:rPr>
              <w:t>43535,1</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950" w:rsidRPr="00B64E1E" w:rsidRDefault="00972D45">
            <w:pPr>
              <w:pStyle w:val="ab"/>
              <w:snapToGrid w:val="0"/>
              <w:spacing w:before="0" w:after="0"/>
              <w:jc w:val="center"/>
              <w:rPr>
                <w:lang w:val="uk-UA"/>
              </w:rPr>
            </w:pPr>
            <w:r>
              <w:rPr>
                <w:lang w:val="uk-UA"/>
              </w:rPr>
              <w:t>58046,8</w:t>
            </w:r>
          </w:p>
        </w:tc>
      </w:tr>
      <w:tr w:rsidR="00FC3950" w:rsidRPr="00B64E1E" w:rsidTr="00D431C3">
        <w:tc>
          <w:tcPr>
            <w:tcW w:w="567" w:type="dxa"/>
            <w:tcBorders>
              <w:top w:val="single" w:sz="4" w:space="0" w:color="000000"/>
              <w:left w:val="single" w:sz="4" w:space="0" w:color="000000"/>
              <w:bottom w:val="single" w:sz="4" w:space="0" w:color="000000"/>
            </w:tcBorders>
            <w:shd w:val="clear" w:color="auto" w:fill="auto"/>
            <w:vAlign w:val="center"/>
          </w:tcPr>
          <w:p w:rsidR="00FC3950" w:rsidRPr="00B64E1E" w:rsidRDefault="00FC3950">
            <w:pPr>
              <w:jc w:val="center"/>
            </w:pPr>
            <w:r w:rsidRPr="00B64E1E">
              <w:rPr>
                <w:b/>
                <w:lang w:val="uk-UA"/>
              </w:rPr>
              <w:t>2</w:t>
            </w:r>
          </w:p>
        </w:tc>
        <w:tc>
          <w:tcPr>
            <w:tcW w:w="935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C3950" w:rsidRPr="00B64E1E" w:rsidRDefault="00FC3950">
            <w:pPr>
              <w:ind w:left="132"/>
              <w:jc w:val="both"/>
            </w:pPr>
            <w:r w:rsidRPr="00B64E1E">
              <w:rPr>
                <w:b/>
                <w:lang w:val="uk-UA"/>
              </w:rPr>
              <w:t>Показник продуктивності:</w:t>
            </w:r>
          </w:p>
        </w:tc>
      </w:tr>
      <w:tr w:rsidR="007C05A5" w:rsidRPr="00B64E1E" w:rsidTr="003869B8">
        <w:trPr>
          <w:trHeight w:val="232"/>
        </w:trPr>
        <w:tc>
          <w:tcPr>
            <w:tcW w:w="567" w:type="dxa"/>
            <w:tcBorders>
              <w:top w:val="single" w:sz="4" w:space="0" w:color="000000"/>
              <w:left w:val="single" w:sz="4" w:space="0" w:color="000000"/>
              <w:bottom w:val="single" w:sz="4" w:space="0" w:color="000000"/>
            </w:tcBorders>
            <w:shd w:val="clear" w:color="auto" w:fill="auto"/>
            <w:vAlign w:val="center"/>
          </w:tcPr>
          <w:p w:rsidR="00FC3950" w:rsidRPr="00B64E1E" w:rsidRDefault="00FC3950" w:rsidP="00D431C3">
            <w:pPr>
              <w:jc w:val="center"/>
            </w:pPr>
            <w:r w:rsidRPr="00B64E1E">
              <w:rPr>
                <w:lang w:val="uk-UA"/>
              </w:rPr>
              <w:t>2.</w:t>
            </w:r>
            <w:r w:rsidR="00D431C3">
              <w:rPr>
                <w:lang w:val="uk-UA"/>
              </w:rPr>
              <w:t>10</w:t>
            </w:r>
          </w:p>
        </w:tc>
        <w:tc>
          <w:tcPr>
            <w:tcW w:w="3261" w:type="dxa"/>
            <w:tcBorders>
              <w:top w:val="single" w:sz="4" w:space="0" w:color="000000"/>
              <w:left w:val="single" w:sz="4" w:space="0" w:color="000000"/>
              <w:bottom w:val="single" w:sz="4" w:space="0" w:color="000000"/>
            </w:tcBorders>
            <w:shd w:val="clear" w:color="auto" w:fill="auto"/>
            <w:vAlign w:val="center"/>
          </w:tcPr>
          <w:p w:rsidR="00FC3950" w:rsidRPr="00B64E1E" w:rsidRDefault="00FC3950" w:rsidP="007F64E2">
            <w:pPr>
              <w:pStyle w:val="15"/>
              <w:ind w:left="132" w:right="85"/>
              <w:jc w:val="both"/>
              <w:rPr>
                <w:sz w:val="24"/>
                <w:szCs w:val="24"/>
              </w:rPr>
            </w:pPr>
            <w:r w:rsidRPr="00B64E1E">
              <w:rPr>
                <w:rFonts w:ascii="Times New Roman" w:hAnsi="Times New Roman" w:cs="Times New Roman"/>
                <w:sz w:val="24"/>
                <w:szCs w:val="24"/>
              </w:rPr>
              <w:t xml:space="preserve">Кількість </w:t>
            </w:r>
            <w:r w:rsidR="00D431C3">
              <w:rPr>
                <w:rFonts w:ascii="Times New Roman" w:hAnsi="Times New Roman" w:cs="Times New Roman"/>
                <w:sz w:val="24"/>
                <w:szCs w:val="24"/>
              </w:rPr>
              <w:t>перевезен</w:t>
            </w:r>
            <w:r w:rsidR="007F64E2">
              <w:rPr>
                <w:rFonts w:ascii="Times New Roman" w:hAnsi="Times New Roman" w:cs="Times New Roman"/>
                <w:sz w:val="24"/>
                <w:szCs w:val="24"/>
              </w:rPr>
              <w:t>ь</w:t>
            </w:r>
            <w:r w:rsidRPr="00B64E1E">
              <w:rPr>
                <w:rFonts w:ascii="Times New Roman" w:hAnsi="Times New Roman" w:cs="Times New Roman"/>
                <w:sz w:val="24"/>
                <w:szCs w:val="24"/>
              </w:rPr>
              <w:t xml:space="preserve"> </w:t>
            </w:r>
            <w:r w:rsidR="007F64E2" w:rsidRPr="00B64E1E">
              <w:rPr>
                <w:rFonts w:ascii="Times New Roman" w:hAnsi="Times New Roman" w:cs="Times New Roman"/>
                <w:sz w:val="24"/>
                <w:szCs w:val="24"/>
              </w:rPr>
              <w:t>осіб</w:t>
            </w:r>
            <w:r w:rsidR="007F64E2">
              <w:rPr>
                <w:rFonts w:ascii="Times New Roman" w:hAnsi="Times New Roman" w:cs="Times New Roman"/>
                <w:sz w:val="24"/>
                <w:szCs w:val="24"/>
              </w:rPr>
              <w:t xml:space="preserve"> </w:t>
            </w:r>
            <w:r w:rsidR="00D431C3">
              <w:rPr>
                <w:rFonts w:ascii="Times New Roman" w:hAnsi="Times New Roman" w:cs="Times New Roman"/>
                <w:sz w:val="24"/>
                <w:szCs w:val="24"/>
              </w:rPr>
              <w:t xml:space="preserve">пільгових категорій, за </w:t>
            </w:r>
            <w:r w:rsidRPr="00B64E1E">
              <w:rPr>
                <w:rFonts w:ascii="Times New Roman" w:hAnsi="Times New Roman" w:cs="Times New Roman"/>
                <w:sz w:val="24"/>
                <w:szCs w:val="24"/>
              </w:rPr>
              <w:t>як</w:t>
            </w:r>
            <w:r w:rsidR="007F64E2">
              <w:rPr>
                <w:rFonts w:ascii="Times New Roman" w:hAnsi="Times New Roman" w:cs="Times New Roman"/>
                <w:sz w:val="24"/>
                <w:szCs w:val="24"/>
              </w:rPr>
              <w:t>і</w:t>
            </w:r>
            <w:r w:rsidRPr="00B64E1E">
              <w:rPr>
                <w:rFonts w:ascii="Times New Roman" w:hAnsi="Times New Roman" w:cs="Times New Roman"/>
                <w:sz w:val="24"/>
                <w:szCs w:val="24"/>
              </w:rPr>
              <w:t xml:space="preserve"> </w:t>
            </w:r>
            <w:r w:rsidR="00D431C3">
              <w:rPr>
                <w:rFonts w:ascii="Times New Roman" w:hAnsi="Times New Roman" w:cs="Times New Roman"/>
                <w:sz w:val="24"/>
                <w:szCs w:val="24"/>
              </w:rPr>
              <w:t>здійснюється компенсація</w:t>
            </w:r>
          </w:p>
        </w:tc>
        <w:tc>
          <w:tcPr>
            <w:tcW w:w="992" w:type="dxa"/>
            <w:tcBorders>
              <w:top w:val="single" w:sz="4" w:space="0" w:color="000000"/>
              <w:left w:val="single" w:sz="4" w:space="0" w:color="000000"/>
              <w:bottom w:val="single" w:sz="4" w:space="0" w:color="000000"/>
            </w:tcBorders>
            <w:shd w:val="clear" w:color="auto" w:fill="auto"/>
            <w:vAlign w:val="center"/>
          </w:tcPr>
          <w:p w:rsidR="00FC3950" w:rsidRPr="00B64E1E" w:rsidRDefault="007F64E2">
            <w:pPr>
              <w:pStyle w:val="15"/>
              <w:jc w:val="center"/>
              <w:rPr>
                <w:sz w:val="24"/>
                <w:szCs w:val="24"/>
              </w:rPr>
            </w:pPr>
            <w:r>
              <w:rPr>
                <w:sz w:val="24"/>
                <w:szCs w:val="24"/>
              </w:rPr>
              <w:t>поїздка</w:t>
            </w:r>
          </w:p>
        </w:tc>
        <w:tc>
          <w:tcPr>
            <w:tcW w:w="1275" w:type="dxa"/>
            <w:tcBorders>
              <w:top w:val="single" w:sz="4" w:space="0" w:color="000000"/>
              <w:left w:val="single" w:sz="4" w:space="0" w:color="000000"/>
              <w:bottom w:val="single" w:sz="4" w:space="0" w:color="000000"/>
            </w:tcBorders>
            <w:shd w:val="clear" w:color="auto" w:fill="auto"/>
            <w:vAlign w:val="center"/>
          </w:tcPr>
          <w:p w:rsidR="00FC3950" w:rsidRPr="00B64E1E" w:rsidRDefault="00FC3950">
            <w:pPr>
              <w:pStyle w:val="15"/>
              <w:jc w:val="center"/>
              <w:rPr>
                <w:sz w:val="23"/>
                <w:szCs w:val="23"/>
              </w:rPr>
            </w:pPr>
            <w:r w:rsidRPr="00B64E1E">
              <w:rPr>
                <w:rFonts w:ascii="Times New Roman" w:hAnsi="Times New Roman" w:cs="Times New Roman"/>
                <w:sz w:val="23"/>
                <w:szCs w:val="23"/>
              </w:rPr>
              <w:t>Статистична звітність</w:t>
            </w:r>
          </w:p>
        </w:tc>
        <w:tc>
          <w:tcPr>
            <w:tcW w:w="567" w:type="dxa"/>
            <w:tcBorders>
              <w:top w:val="single" w:sz="4" w:space="0" w:color="000000"/>
              <w:left w:val="single" w:sz="4" w:space="0" w:color="000000"/>
              <w:bottom w:val="single" w:sz="4" w:space="0" w:color="000000"/>
            </w:tcBorders>
            <w:shd w:val="clear" w:color="auto" w:fill="auto"/>
            <w:vAlign w:val="center"/>
          </w:tcPr>
          <w:p w:rsidR="00FC3950" w:rsidRPr="007F64E2" w:rsidRDefault="007F64E2">
            <w:pPr>
              <w:pStyle w:val="14"/>
              <w:jc w:val="center"/>
              <w:rPr>
                <w:sz w:val="24"/>
                <w:szCs w:val="24"/>
                <w:lang w:val="uk-UA"/>
              </w:rPr>
            </w:pPr>
            <w:r>
              <w:rPr>
                <w:sz w:val="24"/>
                <w:szCs w:val="24"/>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FC3950" w:rsidRPr="007F64E2" w:rsidRDefault="007F64E2">
            <w:pPr>
              <w:pStyle w:val="14"/>
              <w:jc w:val="center"/>
              <w:rPr>
                <w:sz w:val="24"/>
                <w:szCs w:val="24"/>
                <w:lang w:val="uk-UA"/>
              </w:rPr>
            </w:pPr>
            <w:r>
              <w:rPr>
                <w:sz w:val="24"/>
                <w:szCs w:val="24"/>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rsidR="00FC3950" w:rsidRPr="00B64E1E" w:rsidRDefault="007F64E2" w:rsidP="00604C50">
            <w:pPr>
              <w:pStyle w:val="14"/>
              <w:snapToGrid w:val="0"/>
              <w:jc w:val="center"/>
              <w:rPr>
                <w:sz w:val="24"/>
                <w:szCs w:val="24"/>
                <w:lang w:val="uk-UA"/>
              </w:rPr>
            </w:pPr>
            <w:r>
              <w:rPr>
                <w:sz w:val="24"/>
                <w:szCs w:val="24"/>
                <w:lang w:val="uk-UA"/>
              </w:rPr>
              <w:t>-</w:t>
            </w:r>
          </w:p>
        </w:tc>
        <w:tc>
          <w:tcPr>
            <w:tcW w:w="993" w:type="dxa"/>
            <w:tcBorders>
              <w:top w:val="single" w:sz="4" w:space="0" w:color="000000"/>
              <w:left w:val="single" w:sz="4" w:space="0" w:color="000000"/>
              <w:bottom w:val="single" w:sz="4" w:space="0" w:color="000000"/>
            </w:tcBorders>
            <w:shd w:val="clear" w:color="auto" w:fill="auto"/>
            <w:vAlign w:val="center"/>
          </w:tcPr>
          <w:p w:rsidR="00FC3950" w:rsidRPr="00972D45" w:rsidRDefault="003869B8" w:rsidP="00604C50">
            <w:pPr>
              <w:pStyle w:val="14"/>
              <w:snapToGrid w:val="0"/>
              <w:jc w:val="center"/>
              <w:rPr>
                <w:sz w:val="22"/>
                <w:szCs w:val="22"/>
                <w:lang w:val="uk-UA"/>
              </w:rPr>
            </w:pPr>
            <w:r w:rsidRPr="00972D45">
              <w:rPr>
                <w:sz w:val="22"/>
                <w:szCs w:val="22"/>
                <w:lang w:val="uk-UA"/>
              </w:rPr>
              <w:t>14511709</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950" w:rsidRPr="00972D45" w:rsidRDefault="003869B8" w:rsidP="00604C50">
            <w:pPr>
              <w:pStyle w:val="14"/>
              <w:snapToGrid w:val="0"/>
              <w:jc w:val="center"/>
              <w:rPr>
                <w:sz w:val="22"/>
                <w:szCs w:val="22"/>
                <w:lang w:val="uk-UA"/>
              </w:rPr>
            </w:pPr>
            <w:r w:rsidRPr="00972D45">
              <w:rPr>
                <w:sz w:val="22"/>
                <w:szCs w:val="22"/>
                <w:lang w:val="uk-UA"/>
              </w:rPr>
              <w:t>14511709</w:t>
            </w:r>
          </w:p>
        </w:tc>
      </w:tr>
      <w:tr w:rsidR="00FC3950" w:rsidRPr="00B64E1E" w:rsidTr="00D431C3">
        <w:tc>
          <w:tcPr>
            <w:tcW w:w="567" w:type="dxa"/>
            <w:tcBorders>
              <w:top w:val="single" w:sz="4" w:space="0" w:color="000000"/>
              <w:left w:val="single" w:sz="4" w:space="0" w:color="000000"/>
              <w:bottom w:val="single" w:sz="4" w:space="0" w:color="000000"/>
            </w:tcBorders>
            <w:shd w:val="clear" w:color="auto" w:fill="auto"/>
            <w:vAlign w:val="center"/>
          </w:tcPr>
          <w:p w:rsidR="00FC3950" w:rsidRPr="00B64E1E" w:rsidRDefault="00FC3950">
            <w:pPr>
              <w:jc w:val="center"/>
            </w:pPr>
            <w:r w:rsidRPr="00B64E1E">
              <w:rPr>
                <w:b/>
                <w:lang w:val="uk-UA"/>
              </w:rPr>
              <w:t>3</w:t>
            </w:r>
          </w:p>
        </w:tc>
        <w:tc>
          <w:tcPr>
            <w:tcW w:w="935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C3950" w:rsidRPr="00B64E1E" w:rsidRDefault="00FC3950">
            <w:pPr>
              <w:ind w:left="132"/>
              <w:jc w:val="both"/>
            </w:pPr>
            <w:r w:rsidRPr="00B64E1E">
              <w:rPr>
                <w:b/>
                <w:lang w:val="uk-UA"/>
              </w:rPr>
              <w:t>Показник ефективності:</w:t>
            </w:r>
          </w:p>
        </w:tc>
      </w:tr>
      <w:tr w:rsidR="007C05A5" w:rsidRPr="00B64E1E" w:rsidTr="003869B8">
        <w:tc>
          <w:tcPr>
            <w:tcW w:w="567" w:type="dxa"/>
            <w:tcBorders>
              <w:top w:val="single" w:sz="4" w:space="0" w:color="000000"/>
              <w:left w:val="single" w:sz="4" w:space="0" w:color="000000"/>
              <w:bottom w:val="single" w:sz="4" w:space="0" w:color="000000"/>
            </w:tcBorders>
            <w:shd w:val="clear" w:color="auto" w:fill="auto"/>
            <w:vAlign w:val="center"/>
          </w:tcPr>
          <w:p w:rsidR="00FC3950" w:rsidRPr="00B64E1E" w:rsidRDefault="00D431C3" w:rsidP="00D431C3">
            <w:pPr>
              <w:jc w:val="center"/>
            </w:pPr>
            <w:bookmarkStart w:id="1" w:name="OLE_LINK1"/>
            <w:bookmarkEnd w:id="1"/>
            <w:r>
              <w:rPr>
                <w:lang w:val="uk-UA"/>
              </w:rPr>
              <w:t>3</w:t>
            </w:r>
            <w:r w:rsidR="00FC3950" w:rsidRPr="00B64E1E">
              <w:rPr>
                <w:lang w:val="uk-UA"/>
              </w:rPr>
              <w:t>.</w:t>
            </w:r>
            <w:r>
              <w:rPr>
                <w:lang w:val="uk-UA"/>
              </w:rPr>
              <w:t>10</w:t>
            </w:r>
          </w:p>
        </w:tc>
        <w:tc>
          <w:tcPr>
            <w:tcW w:w="3261" w:type="dxa"/>
            <w:tcBorders>
              <w:top w:val="single" w:sz="4" w:space="0" w:color="000000"/>
              <w:left w:val="single" w:sz="4" w:space="0" w:color="000000"/>
              <w:bottom w:val="single" w:sz="4" w:space="0" w:color="000000"/>
            </w:tcBorders>
            <w:shd w:val="clear" w:color="auto" w:fill="auto"/>
            <w:vAlign w:val="center"/>
          </w:tcPr>
          <w:p w:rsidR="00FC3950" w:rsidRPr="007F64E2" w:rsidRDefault="007F64E2" w:rsidP="007F64E2">
            <w:pPr>
              <w:pStyle w:val="14"/>
              <w:ind w:left="132" w:right="85"/>
              <w:jc w:val="both"/>
              <w:rPr>
                <w:sz w:val="24"/>
                <w:szCs w:val="24"/>
                <w:lang w:val="uk-UA"/>
              </w:rPr>
            </w:pPr>
            <w:r w:rsidRPr="007F64E2">
              <w:rPr>
                <w:sz w:val="24"/>
                <w:szCs w:val="24"/>
                <w:lang w:val="uk-UA"/>
              </w:rPr>
              <w:t xml:space="preserve">Вартість 1 пільгового перевезення </w:t>
            </w:r>
          </w:p>
        </w:tc>
        <w:tc>
          <w:tcPr>
            <w:tcW w:w="992" w:type="dxa"/>
            <w:tcBorders>
              <w:top w:val="single" w:sz="4" w:space="0" w:color="000000"/>
              <w:left w:val="single" w:sz="4" w:space="0" w:color="000000"/>
              <w:bottom w:val="single" w:sz="4" w:space="0" w:color="000000"/>
            </w:tcBorders>
            <w:shd w:val="clear" w:color="auto" w:fill="auto"/>
            <w:vAlign w:val="center"/>
          </w:tcPr>
          <w:p w:rsidR="00FC3950" w:rsidRPr="00B64E1E" w:rsidRDefault="00FC3950">
            <w:pPr>
              <w:pStyle w:val="14"/>
              <w:jc w:val="center"/>
              <w:rPr>
                <w:sz w:val="24"/>
                <w:szCs w:val="24"/>
              </w:rPr>
            </w:pPr>
            <w:r w:rsidRPr="00B64E1E">
              <w:rPr>
                <w:sz w:val="24"/>
                <w:szCs w:val="24"/>
                <w:lang w:val="uk-UA"/>
              </w:rPr>
              <w:t>грн.</w:t>
            </w:r>
          </w:p>
        </w:tc>
        <w:tc>
          <w:tcPr>
            <w:tcW w:w="1275" w:type="dxa"/>
            <w:tcBorders>
              <w:top w:val="single" w:sz="4" w:space="0" w:color="000000"/>
              <w:left w:val="single" w:sz="4" w:space="0" w:color="000000"/>
              <w:bottom w:val="single" w:sz="4" w:space="0" w:color="000000"/>
            </w:tcBorders>
            <w:shd w:val="clear" w:color="auto" w:fill="auto"/>
            <w:vAlign w:val="center"/>
          </w:tcPr>
          <w:p w:rsidR="00FC3950" w:rsidRPr="00B64E1E" w:rsidRDefault="00181876">
            <w:pPr>
              <w:jc w:val="center"/>
            </w:pPr>
            <w:r w:rsidRPr="00B64E1E">
              <w:rPr>
                <w:lang w:val="uk-UA"/>
              </w:rPr>
              <w:t>Розрахунок</w:t>
            </w:r>
          </w:p>
        </w:tc>
        <w:tc>
          <w:tcPr>
            <w:tcW w:w="567" w:type="dxa"/>
            <w:tcBorders>
              <w:top w:val="single" w:sz="4" w:space="0" w:color="000000"/>
              <w:left w:val="single" w:sz="4" w:space="0" w:color="000000"/>
              <w:bottom w:val="single" w:sz="4" w:space="0" w:color="000000"/>
            </w:tcBorders>
            <w:shd w:val="clear" w:color="auto" w:fill="auto"/>
            <w:vAlign w:val="center"/>
          </w:tcPr>
          <w:p w:rsidR="00FC3950" w:rsidRPr="007F64E2" w:rsidRDefault="007F64E2">
            <w:pPr>
              <w:jc w:val="center"/>
              <w:rPr>
                <w:lang w:val="uk-UA"/>
              </w:rPr>
            </w:pPr>
            <w:r>
              <w:rPr>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FC3950" w:rsidRPr="007F64E2" w:rsidRDefault="007F64E2">
            <w:pPr>
              <w:jc w:val="center"/>
              <w:rPr>
                <w:lang w:val="uk-UA"/>
              </w:rPr>
            </w:pPr>
            <w:r>
              <w:rPr>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rsidR="00FC3950" w:rsidRPr="00B64E1E" w:rsidRDefault="007F64E2">
            <w:pPr>
              <w:snapToGrid w:val="0"/>
              <w:jc w:val="center"/>
              <w:rPr>
                <w:lang w:val="uk-UA"/>
              </w:rPr>
            </w:pPr>
            <w:r>
              <w:rPr>
                <w:lang w:val="uk-UA"/>
              </w:rPr>
              <w:t>-</w:t>
            </w:r>
          </w:p>
        </w:tc>
        <w:tc>
          <w:tcPr>
            <w:tcW w:w="993" w:type="dxa"/>
            <w:tcBorders>
              <w:top w:val="single" w:sz="4" w:space="0" w:color="000000"/>
              <w:left w:val="single" w:sz="4" w:space="0" w:color="000000"/>
              <w:bottom w:val="single" w:sz="4" w:space="0" w:color="000000"/>
            </w:tcBorders>
            <w:shd w:val="clear" w:color="auto" w:fill="auto"/>
            <w:vAlign w:val="center"/>
          </w:tcPr>
          <w:p w:rsidR="00FC3950" w:rsidRPr="00B64E1E" w:rsidRDefault="003869B8" w:rsidP="007C05A5">
            <w:pPr>
              <w:snapToGrid w:val="0"/>
              <w:jc w:val="center"/>
              <w:rPr>
                <w:lang w:val="uk-UA"/>
              </w:rPr>
            </w:pPr>
            <w:r>
              <w:rPr>
                <w:lang w:val="uk-UA"/>
              </w:rPr>
              <w:t>3</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950" w:rsidRPr="00B64E1E" w:rsidRDefault="00972D45">
            <w:pPr>
              <w:snapToGrid w:val="0"/>
              <w:jc w:val="center"/>
              <w:rPr>
                <w:lang w:val="uk-UA"/>
              </w:rPr>
            </w:pPr>
            <w:r>
              <w:rPr>
                <w:lang w:val="uk-UA"/>
              </w:rPr>
              <w:t>4</w:t>
            </w:r>
          </w:p>
        </w:tc>
      </w:tr>
      <w:tr w:rsidR="00FC3950" w:rsidRPr="00B64E1E" w:rsidTr="00D431C3">
        <w:trPr>
          <w:trHeight w:val="389"/>
        </w:trPr>
        <w:tc>
          <w:tcPr>
            <w:tcW w:w="567" w:type="dxa"/>
            <w:tcBorders>
              <w:top w:val="single" w:sz="4" w:space="0" w:color="000000"/>
              <w:left w:val="single" w:sz="4" w:space="0" w:color="000000"/>
              <w:bottom w:val="single" w:sz="4" w:space="0" w:color="000000"/>
            </w:tcBorders>
            <w:shd w:val="clear" w:color="auto" w:fill="auto"/>
            <w:vAlign w:val="center"/>
          </w:tcPr>
          <w:p w:rsidR="00FC3950" w:rsidRPr="00B64E1E" w:rsidRDefault="00FC3950">
            <w:pPr>
              <w:jc w:val="center"/>
            </w:pPr>
            <w:r w:rsidRPr="00B64E1E">
              <w:rPr>
                <w:b/>
                <w:lang w:val="uk-UA"/>
              </w:rPr>
              <w:t>4</w:t>
            </w:r>
          </w:p>
        </w:tc>
        <w:tc>
          <w:tcPr>
            <w:tcW w:w="935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C3950" w:rsidRPr="00B64E1E" w:rsidRDefault="00FC3950">
            <w:pPr>
              <w:pStyle w:val="14"/>
              <w:ind w:left="132" w:right="85"/>
              <w:rPr>
                <w:sz w:val="24"/>
                <w:szCs w:val="24"/>
              </w:rPr>
            </w:pPr>
            <w:r w:rsidRPr="00B64E1E">
              <w:rPr>
                <w:b/>
                <w:sz w:val="24"/>
                <w:szCs w:val="24"/>
                <w:lang w:val="uk-UA"/>
              </w:rPr>
              <w:t>Показник якості:</w:t>
            </w:r>
          </w:p>
        </w:tc>
      </w:tr>
      <w:tr w:rsidR="007C05A5" w:rsidRPr="00B64E1E" w:rsidTr="003869B8">
        <w:tc>
          <w:tcPr>
            <w:tcW w:w="567" w:type="dxa"/>
            <w:tcBorders>
              <w:top w:val="single" w:sz="4" w:space="0" w:color="000000"/>
              <w:left w:val="single" w:sz="4" w:space="0" w:color="000000"/>
              <w:bottom w:val="single" w:sz="4" w:space="0" w:color="000000"/>
            </w:tcBorders>
            <w:shd w:val="clear" w:color="auto" w:fill="auto"/>
            <w:vAlign w:val="center"/>
          </w:tcPr>
          <w:p w:rsidR="00FC3950" w:rsidRPr="00B64E1E" w:rsidRDefault="00FC3950">
            <w:pPr>
              <w:jc w:val="center"/>
            </w:pPr>
            <w:r w:rsidRPr="00B64E1E">
              <w:rPr>
                <w:lang w:val="uk-UA"/>
              </w:rPr>
              <w:t>4.1</w:t>
            </w:r>
          </w:p>
        </w:tc>
        <w:tc>
          <w:tcPr>
            <w:tcW w:w="3261" w:type="dxa"/>
            <w:tcBorders>
              <w:top w:val="single" w:sz="4" w:space="0" w:color="000000"/>
              <w:left w:val="single" w:sz="4" w:space="0" w:color="000000"/>
              <w:bottom w:val="single" w:sz="4" w:space="0" w:color="000000"/>
            </w:tcBorders>
            <w:shd w:val="clear" w:color="auto" w:fill="auto"/>
            <w:vAlign w:val="center"/>
          </w:tcPr>
          <w:p w:rsidR="00FC3950" w:rsidRPr="00B64E1E" w:rsidRDefault="00FC3950">
            <w:pPr>
              <w:pStyle w:val="14"/>
              <w:ind w:left="132" w:right="85"/>
              <w:jc w:val="both"/>
              <w:rPr>
                <w:sz w:val="24"/>
                <w:szCs w:val="24"/>
              </w:rPr>
            </w:pPr>
            <w:r w:rsidRPr="00B64E1E">
              <w:rPr>
                <w:sz w:val="24"/>
                <w:szCs w:val="24"/>
                <w:lang w:val="uk-UA"/>
              </w:rPr>
              <w:t>Відсоток забезпечення потреби</w:t>
            </w:r>
          </w:p>
        </w:tc>
        <w:tc>
          <w:tcPr>
            <w:tcW w:w="992" w:type="dxa"/>
            <w:tcBorders>
              <w:top w:val="single" w:sz="4" w:space="0" w:color="000000"/>
              <w:left w:val="single" w:sz="4" w:space="0" w:color="000000"/>
              <w:bottom w:val="single" w:sz="4" w:space="0" w:color="000000"/>
            </w:tcBorders>
            <w:shd w:val="clear" w:color="auto" w:fill="auto"/>
            <w:vAlign w:val="center"/>
          </w:tcPr>
          <w:p w:rsidR="00FC3950" w:rsidRPr="00B64E1E" w:rsidRDefault="00FC3950">
            <w:pPr>
              <w:pStyle w:val="14"/>
              <w:jc w:val="center"/>
              <w:rPr>
                <w:sz w:val="24"/>
                <w:szCs w:val="24"/>
              </w:rPr>
            </w:pPr>
            <w:r w:rsidRPr="00B64E1E">
              <w:rPr>
                <w:sz w:val="24"/>
                <w:szCs w:val="24"/>
                <w:lang w:val="uk-UA"/>
              </w:rPr>
              <w:t>%</w:t>
            </w:r>
          </w:p>
        </w:tc>
        <w:tc>
          <w:tcPr>
            <w:tcW w:w="1275" w:type="dxa"/>
            <w:tcBorders>
              <w:top w:val="single" w:sz="4" w:space="0" w:color="000000"/>
              <w:left w:val="single" w:sz="4" w:space="0" w:color="000000"/>
              <w:bottom w:val="single" w:sz="4" w:space="0" w:color="000000"/>
            </w:tcBorders>
            <w:shd w:val="clear" w:color="auto" w:fill="auto"/>
            <w:vAlign w:val="center"/>
          </w:tcPr>
          <w:p w:rsidR="00FC3950" w:rsidRPr="00B64E1E" w:rsidRDefault="00181876">
            <w:pPr>
              <w:jc w:val="center"/>
            </w:pPr>
            <w:r w:rsidRPr="00B64E1E">
              <w:rPr>
                <w:lang w:val="uk-UA"/>
              </w:rPr>
              <w:t>Розрахунок</w:t>
            </w:r>
          </w:p>
        </w:tc>
        <w:tc>
          <w:tcPr>
            <w:tcW w:w="567" w:type="dxa"/>
            <w:tcBorders>
              <w:top w:val="single" w:sz="4" w:space="0" w:color="000000"/>
              <w:left w:val="single" w:sz="4" w:space="0" w:color="000000"/>
              <w:bottom w:val="single" w:sz="4" w:space="0" w:color="000000"/>
            </w:tcBorders>
            <w:shd w:val="clear" w:color="auto" w:fill="auto"/>
            <w:vAlign w:val="center"/>
          </w:tcPr>
          <w:p w:rsidR="00FC3950" w:rsidRPr="007F64E2" w:rsidRDefault="007F64E2">
            <w:pPr>
              <w:pStyle w:val="14"/>
              <w:jc w:val="center"/>
              <w:rPr>
                <w:sz w:val="24"/>
                <w:szCs w:val="24"/>
                <w:lang w:val="uk-UA"/>
              </w:rPr>
            </w:pPr>
            <w:r>
              <w:rPr>
                <w:sz w:val="24"/>
                <w:szCs w:val="24"/>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FC3950" w:rsidRPr="007F64E2" w:rsidRDefault="007F64E2">
            <w:pPr>
              <w:pStyle w:val="14"/>
              <w:jc w:val="center"/>
              <w:rPr>
                <w:sz w:val="24"/>
                <w:szCs w:val="24"/>
                <w:lang w:val="uk-UA"/>
              </w:rPr>
            </w:pPr>
            <w:r>
              <w:rPr>
                <w:sz w:val="24"/>
                <w:szCs w:val="24"/>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rsidR="00FC3950" w:rsidRPr="007F64E2" w:rsidRDefault="007F64E2">
            <w:pPr>
              <w:pStyle w:val="14"/>
              <w:snapToGrid w:val="0"/>
              <w:jc w:val="center"/>
              <w:rPr>
                <w:sz w:val="24"/>
                <w:szCs w:val="24"/>
                <w:lang w:val="uk-UA"/>
              </w:rPr>
            </w:pPr>
            <w:r>
              <w:rPr>
                <w:sz w:val="24"/>
                <w:szCs w:val="24"/>
                <w:lang w:val="uk-UA"/>
              </w:rPr>
              <w:t>-</w:t>
            </w:r>
          </w:p>
        </w:tc>
        <w:tc>
          <w:tcPr>
            <w:tcW w:w="993" w:type="dxa"/>
            <w:tcBorders>
              <w:top w:val="single" w:sz="4" w:space="0" w:color="000000"/>
              <w:left w:val="single" w:sz="4" w:space="0" w:color="000000"/>
              <w:bottom w:val="single" w:sz="4" w:space="0" w:color="000000"/>
            </w:tcBorders>
            <w:shd w:val="clear" w:color="auto" w:fill="auto"/>
            <w:vAlign w:val="center"/>
          </w:tcPr>
          <w:p w:rsidR="00FC3950" w:rsidRPr="00B64E1E" w:rsidRDefault="00FC3950">
            <w:pPr>
              <w:pStyle w:val="14"/>
              <w:snapToGrid w:val="0"/>
              <w:jc w:val="center"/>
              <w:rPr>
                <w:sz w:val="24"/>
                <w:szCs w:val="24"/>
              </w:rPr>
            </w:pPr>
            <w:r w:rsidRPr="00B64E1E">
              <w:rPr>
                <w:sz w:val="24"/>
                <w:szCs w:val="24"/>
                <w:lang w:val="uk-UA"/>
              </w:rPr>
              <w:t>100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950" w:rsidRPr="00B64E1E" w:rsidRDefault="00FC3950">
            <w:pPr>
              <w:pStyle w:val="14"/>
              <w:snapToGrid w:val="0"/>
              <w:jc w:val="center"/>
              <w:rPr>
                <w:sz w:val="24"/>
                <w:szCs w:val="24"/>
              </w:rPr>
            </w:pPr>
            <w:r w:rsidRPr="00B64E1E">
              <w:rPr>
                <w:sz w:val="24"/>
                <w:szCs w:val="24"/>
                <w:lang w:val="uk-UA"/>
              </w:rPr>
              <w:t>100</w:t>
            </w:r>
          </w:p>
        </w:tc>
      </w:tr>
    </w:tbl>
    <w:p w:rsidR="00FC3950" w:rsidRDefault="00C019D3">
      <w:pPr>
        <w:ind w:firstLine="709"/>
        <w:jc w:val="both"/>
      </w:pPr>
      <w:r>
        <w:rPr>
          <w:sz w:val="28"/>
          <w:szCs w:val="28"/>
          <w:lang w:val="uk-UA"/>
        </w:rPr>
        <w:t>2</w:t>
      </w:r>
      <w:r w:rsidR="00FC3950">
        <w:rPr>
          <w:sz w:val="28"/>
          <w:szCs w:val="28"/>
          <w:lang w:val="uk-UA"/>
        </w:rPr>
        <w:t>. Контроль за виконанням рішення покласти на директора департаменту соціальної політики Черкаської міської ради Гудзенка О. І. та постійну комісію міської ради з питань охорони здоров’я, материнства, дитинства, сім’ї, соціального захисту, освіти, науки, культури, фізкультури та спорту.</w:t>
      </w:r>
    </w:p>
    <w:p w:rsidR="005C415D" w:rsidRDefault="005C415D">
      <w:pPr>
        <w:spacing w:before="160"/>
        <w:jc w:val="both"/>
        <w:rPr>
          <w:sz w:val="28"/>
          <w:szCs w:val="28"/>
          <w:lang w:val="uk-UA"/>
        </w:rPr>
      </w:pPr>
    </w:p>
    <w:p w:rsidR="00FC3950" w:rsidRDefault="00FC3950">
      <w:pPr>
        <w:spacing w:before="160"/>
        <w:jc w:val="both"/>
      </w:pPr>
      <w:r>
        <w:rPr>
          <w:sz w:val="28"/>
          <w:szCs w:val="28"/>
          <w:lang w:val="uk-UA"/>
        </w:rPr>
        <w:t xml:space="preserve">Міський голова                                                                                 А. В. Бондаренко     </w:t>
      </w:r>
    </w:p>
    <w:sectPr w:rsidR="00FC3950" w:rsidSect="005C415D">
      <w:pgSz w:w="11906" w:h="16838"/>
      <w:pgMar w:top="964" w:right="709" w:bottom="567" w:left="13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UkrainianTimesET">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CB46716"/>
    <w:multiLevelType w:val="hybridMultilevel"/>
    <w:tmpl w:val="07FA7E4A"/>
    <w:lvl w:ilvl="0" w:tplc="D2EEB35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AD497E"/>
    <w:multiLevelType w:val="multilevel"/>
    <w:tmpl w:val="6F3827C0"/>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415A7F"/>
    <w:rsid w:val="000127EA"/>
    <w:rsid w:val="00037D46"/>
    <w:rsid w:val="00045A03"/>
    <w:rsid w:val="000C6DC6"/>
    <w:rsid w:val="000F14B9"/>
    <w:rsid w:val="001010E5"/>
    <w:rsid w:val="00106D90"/>
    <w:rsid w:val="00181876"/>
    <w:rsid w:val="002067DD"/>
    <w:rsid w:val="002304B5"/>
    <w:rsid w:val="00274DBB"/>
    <w:rsid w:val="0029640B"/>
    <w:rsid w:val="002C3B47"/>
    <w:rsid w:val="002E7DFE"/>
    <w:rsid w:val="003869B8"/>
    <w:rsid w:val="004141B5"/>
    <w:rsid w:val="00415A7F"/>
    <w:rsid w:val="00501B04"/>
    <w:rsid w:val="0055037A"/>
    <w:rsid w:val="005607B9"/>
    <w:rsid w:val="005C415D"/>
    <w:rsid w:val="00604C50"/>
    <w:rsid w:val="006856CC"/>
    <w:rsid w:val="006C684A"/>
    <w:rsid w:val="00765218"/>
    <w:rsid w:val="007C05A5"/>
    <w:rsid w:val="007F64E2"/>
    <w:rsid w:val="00831EFA"/>
    <w:rsid w:val="008E279C"/>
    <w:rsid w:val="00963F5B"/>
    <w:rsid w:val="0096794F"/>
    <w:rsid w:val="00972D45"/>
    <w:rsid w:val="009A51EF"/>
    <w:rsid w:val="009C2FE6"/>
    <w:rsid w:val="009E6FD1"/>
    <w:rsid w:val="00B43EDB"/>
    <w:rsid w:val="00B64E1E"/>
    <w:rsid w:val="00BE120D"/>
    <w:rsid w:val="00C019D3"/>
    <w:rsid w:val="00C40EEF"/>
    <w:rsid w:val="00C4775F"/>
    <w:rsid w:val="00D110E1"/>
    <w:rsid w:val="00D32870"/>
    <w:rsid w:val="00D431C3"/>
    <w:rsid w:val="00D8146A"/>
    <w:rsid w:val="00D8790F"/>
    <w:rsid w:val="00DD065B"/>
    <w:rsid w:val="00EA12A3"/>
    <w:rsid w:val="00EB7C91"/>
    <w:rsid w:val="00EC75C5"/>
    <w:rsid w:val="00EF6735"/>
    <w:rsid w:val="00FC39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14B9"/>
    <w:pPr>
      <w:suppressAutoHyphens/>
    </w:pPr>
    <w:rPr>
      <w:rFonts w:eastAsia="Calibri"/>
      <w:sz w:val="24"/>
      <w:szCs w:val="24"/>
      <w:lang w:val="ru-RU" w:eastAsia="zh-CN"/>
    </w:rPr>
  </w:style>
  <w:style w:type="paragraph" w:styleId="1">
    <w:name w:val="heading 1"/>
    <w:basedOn w:val="a"/>
    <w:next w:val="a"/>
    <w:qFormat/>
    <w:rsid w:val="000F14B9"/>
    <w:pPr>
      <w:keepNext/>
      <w:numPr>
        <w:numId w:val="1"/>
      </w:numPr>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F14B9"/>
  </w:style>
  <w:style w:type="character" w:customStyle="1" w:styleId="WW8Num1z1">
    <w:name w:val="WW8Num1z1"/>
    <w:rsid w:val="000F14B9"/>
  </w:style>
  <w:style w:type="character" w:customStyle="1" w:styleId="WW8Num1z2">
    <w:name w:val="WW8Num1z2"/>
    <w:rsid w:val="000F14B9"/>
  </w:style>
  <w:style w:type="character" w:customStyle="1" w:styleId="WW8Num1z3">
    <w:name w:val="WW8Num1z3"/>
    <w:rsid w:val="000F14B9"/>
  </w:style>
  <w:style w:type="character" w:customStyle="1" w:styleId="WW8Num1z4">
    <w:name w:val="WW8Num1z4"/>
    <w:rsid w:val="000F14B9"/>
  </w:style>
  <w:style w:type="character" w:customStyle="1" w:styleId="WW8Num1z5">
    <w:name w:val="WW8Num1z5"/>
    <w:rsid w:val="000F14B9"/>
  </w:style>
  <w:style w:type="character" w:customStyle="1" w:styleId="WW8Num1z6">
    <w:name w:val="WW8Num1z6"/>
    <w:rsid w:val="000F14B9"/>
  </w:style>
  <w:style w:type="character" w:customStyle="1" w:styleId="WW8Num1z7">
    <w:name w:val="WW8Num1z7"/>
    <w:rsid w:val="000F14B9"/>
  </w:style>
  <w:style w:type="character" w:customStyle="1" w:styleId="WW8Num1z8">
    <w:name w:val="WW8Num1z8"/>
    <w:rsid w:val="000F14B9"/>
  </w:style>
  <w:style w:type="character" w:customStyle="1" w:styleId="2">
    <w:name w:val="Основной шрифт абзаца2"/>
    <w:rsid w:val="000F14B9"/>
  </w:style>
  <w:style w:type="character" w:customStyle="1" w:styleId="WW8Num2z0">
    <w:name w:val="WW8Num2z0"/>
    <w:rsid w:val="000F14B9"/>
    <w:rPr>
      <w:rFonts w:cs="Times New Roman" w:hint="default"/>
    </w:rPr>
  </w:style>
  <w:style w:type="character" w:customStyle="1" w:styleId="WW8Num2z1">
    <w:name w:val="WW8Num2z1"/>
    <w:rsid w:val="000F14B9"/>
    <w:rPr>
      <w:rFonts w:cs="Times New Roman"/>
    </w:rPr>
  </w:style>
  <w:style w:type="character" w:customStyle="1" w:styleId="WW8Num3z0">
    <w:name w:val="WW8Num3z0"/>
    <w:rsid w:val="000F14B9"/>
    <w:rPr>
      <w:rFonts w:ascii="Symbol" w:hAnsi="Symbol" w:cs="Symbol" w:hint="default"/>
    </w:rPr>
  </w:style>
  <w:style w:type="character" w:customStyle="1" w:styleId="WW8Num3z1">
    <w:name w:val="WW8Num3z1"/>
    <w:rsid w:val="000F14B9"/>
    <w:rPr>
      <w:rFonts w:ascii="Courier New" w:hAnsi="Courier New" w:cs="Courier New" w:hint="default"/>
    </w:rPr>
  </w:style>
  <w:style w:type="character" w:customStyle="1" w:styleId="WW8Num3z2">
    <w:name w:val="WW8Num3z2"/>
    <w:rsid w:val="000F14B9"/>
    <w:rPr>
      <w:rFonts w:ascii="Wingdings" w:hAnsi="Wingdings" w:cs="Wingdings" w:hint="default"/>
    </w:rPr>
  </w:style>
  <w:style w:type="character" w:customStyle="1" w:styleId="WW8Num4z0">
    <w:name w:val="WW8Num4z0"/>
    <w:rsid w:val="000F14B9"/>
    <w:rPr>
      <w:rFonts w:cs="Times New Roman" w:hint="default"/>
    </w:rPr>
  </w:style>
  <w:style w:type="character" w:customStyle="1" w:styleId="WW8Num4z1">
    <w:name w:val="WW8Num4z1"/>
    <w:rsid w:val="000F14B9"/>
    <w:rPr>
      <w:rFonts w:cs="Times New Roman"/>
    </w:rPr>
  </w:style>
  <w:style w:type="character" w:customStyle="1" w:styleId="WW8Num5z0">
    <w:name w:val="WW8Num5z0"/>
    <w:rsid w:val="000F14B9"/>
    <w:rPr>
      <w:rFonts w:ascii="Symbol" w:hAnsi="Symbol" w:cs="Symbol" w:hint="default"/>
    </w:rPr>
  </w:style>
  <w:style w:type="character" w:customStyle="1" w:styleId="WW8Num5z1">
    <w:name w:val="WW8Num5z1"/>
    <w:rsid w:val="000F14B9"/>
    <w:rPr>
      <w:rFonts w:ascii="Courier New" w:hAnsi="Courier New" w:cs="Courier New" w:hint="default"/>
    </w:rPr>
  </w:style>
  <w:style w:type="character" w:customStyle="1" w:styleId="WW8Num5z2">
    <w:name w:val="WW8Num5z2"/>
    <w:rsid w:val="000F14B9"/>
    <w:rPr>
      <w:rFonts w:ascii="Wingdings" w:hAnsi="Wingdings" w:cs="Wingdings" w:hint="default"/>
    </w:rPr>
  </w:style>
  <w:style w:type="character" w:customStyle="1" w:styleId="WW8Num6z0">
    <w:name w:val="WW8Num6z0"/>
    <w:rsid w:val="000F14B9"/>
    <w:rPr>
      <w:rFonts w:ascii="Times New Roman" w:eastAsia="Times New Roman" w:hAnsi="Times New Roman" w:cs="Times New Roman" w:hint="default"/>
    </w:rPr>
  </w:style>
  <w:style w:type="character" w:customStyle="1" w:styleId="WW8Num6z1">
    <w:name w:val="WW8Num6z1"/>
    <w:rsid w:val="000F14B9"/>
    <w:rPr>
      <w:rFonts w:ascii="Courier New" w:hAnsi="Courier New" w:cs="Courier New" w:hint="default"/>
    </w:rPr>
  </w:style>
  <w:style w:type="character" w:customStyle="1" w:styleId="WW8Num6z2">
    <w:name w:val="WW8Num6z2"/>
    <w:rsid w:val="000F14B9"/>
    <w:rPr>
      <w:rFonts w:ascii="Wingdings" w:hAnsi="Wingdings" w:cs="Wingdings" w:hint="default"/>
    </w:rPr>
  </w:style>
  <w:style w:type="character" w:customStyle="1" w:styleId="WW8Num6z3">
    <w:name w:val="WW8Num6z3"/>
    <w:rsid w:val="000F14B9"/>
    <w:rPr>
      <w:rFonts w:ascii="Symbol" w:hAnsi="Symbol" w:cs="Symbol" w:hint="default"/>
    </w:rPr>
  </w:style>
  <w:style w:type="character" w:customStyle="1" w:styleId="WW8Num7z0">
    <w:name w:val="WW8Num7z0"/>
    <w:rsid w:val="000F14B9"/>
    <w:rPr>
      <w:rFonts w:ascii="Symbol" w:hAnsi="Symbol" w:cs="Symbol" w:hint="default"/>
    </w:rPr>
  </w:style>
  <w:style w:type="character" w:customStyle="1" w:styleId="WW8Num7z1">
    <w:name w:val="WW8Num7z1"/>
    <w:rsid w:val="000F14B9"/>
    <w:rPr>
      <w:rFonts w:ascii="Courier New" w:hAnsi="Courier New" w:cs="Courier New" w:hint="default"/>
    </w:rPr>
  </w:style>
  <w:style w:type="character" w:customStyle="1" w:styleId="WW8Num7z2">
    <w:name w:val="WW8Num7z2"/>
    <w:rsid w:val="000F14B9"/>
    <w:rPr>
      <w:rFonts w:ascii="Wingdings" w:hAnsi="Wingdings" w:cs="Wingdings" w:hint="default"/>
    </w:rPr>
  </w:style>
  <w:style w:type="character" w:customStyle="1" w:styleId="WW8Num8z0">
    <w:name w:val="WW8Num8z0"/>
    <w:rsid w:val="000F14B9"/>
    <w:rPr>
      <w:rFonts w:ascii="Symbol" w:hAnsi="Symbol" w:cs="Symbol" w:hint="default"/>
    </w:rPr>
  </w:style>
  <w:style w:type="character" w:customStyle="1" w:styleId="WW8Num8z1">
    <w:name w:val="WW8Num8z1"/>
    <w:rsid w:val="000F14B9"/>
    <w:rPr>
      <w:rFonts w:ascii="Courier New" w:hAnsi="Courier New" w:cs="Courier New" w:hint="default"/>
    </w:rPr>
  </w:style>
  <w:style w:type="character" w:customStyle="1" w:styleId="WW8Num8z2">
    <w:name w:val="WW8Num8z2"/>
    <w:rsid w:val="000F14B9"/>
    <w:rPr>
      <w:rFonts w:ascii="Wingdings" w:hAnsi="Wingdings" w:cs="Wingdings" w:hint="default"/>
    </w:rPr>
  </w:style>
  <w:style w:type="character" w:customStyle="1" w:styleId="WW8Num9z0">
    <w:name w:val="WW8Num9z0"/>
    <w:rsid w:val="000F14B9"/>
    <w:rPr>
      <w:rFonts w:ascii="Symbol" w:hAnsi="Symbol" w:cs="Symbol" w:hint="default"/>
    </w:rPr>
  </w:style>
  <w:style w:type="character" w:customStyle="1" w:styleId="WW8Num9z1">
    <w:name w:val="WW8Num9z1"/>
    <w:rsid w:val="000F14B9"/>
    <w:rPr>
      <w:rFonts w:ascii="Courier New" w:hAnsi="Courier New" w:cs="Courier New" w:hint="default"/>
    </w:rPr>
  </w:style>
  <w:style w:type="character" w:customStyle="1" w:styleId="WW8Num9z2">
    <w:name w:val="WW8Num9z2"/>
    <w:rsid w:val="000F14B9"/>
    <w:rPr>
      <w:rFonts w:ascii="Wingdings" w:hAnsi="Wingdings" w:cs="Wingdings" w:hint="default"/>
    </w:rPr>
  </w:style>
  <w:style w:type="character" w:customStyle="1" w:styleId="WW8Num10z0">
    <w:name w:val="WW8Num10z0"/>
    <w:rsid w:val="000F14B9"/>
    <w:rPr>
      <w:rFonts w:cs="Times New Roman" w:hint="default"/>
    </w:rPr>
  </w:style>
  <w:style w:type="character" w:customStyle="1" w:styleId="WW8Num10z1">
    <w:name w:val="WW8Num10z1"/>
    <w:rsid w:val="000F14B9"/>
    <w:rPr>
      <w:rFonts w:cs="Times New Roman"/>
    </w:rPr>
  </w:style>
  <w:style w:type="character" w:customStyle="1" w:styleId="WW8Num11z0">
    <w:name w:val="WW8Num11z0"/>
    <w:rsid w:val="000F14B9"/>
    <w:rPr>
      <w:rFonts w:ascii="Wingdings" w:hAnsi="Wingdings" w:cs="Wingdings" w:hint="default"/>
    </w:rPr>
  </w:style>
  <w:style w:type="character" w:customStyle="1" w:styleId="WW8Num11z1">
    <w:name w:val="WW8Num11z1"/>
    <w:rsid w:val="000F14B9"/>
    <w:rPr>
      <w:rFonts w:ascii="Courier New" w:hAnsi="Courier New" w:cs="Courier New" w:hint="default"/>
    </w:rPr>
  </w:style>
  <w:style w:type="character" w:customStyle="1" w:styleId="WW8Num11z3">
    <w:name w:val="WW8Num11z3"/>
    <w:rsid w:val="000F14B9"/>
    <w:rPr>
      <w:rFonts w:ascii="Symbol" w:hAnsi="Symbol" w:cs="Symbol" w:hint="default"/>
    </w:rPr>
  </w:style>
  <w:style w:type="character" w:customStyle="1" w:styleId="WW8Num12z0">
    <w:name w:val="WW8Num12z0"/>
    <w:rsid w:val="000F14B9"/>
    <w:rPr>
      <w:rFonts w:ascii="Wingdings" w:hAnsi="Wingdings" w:cs="Wingdings" w:hint="default"/>
    </w:rPr>
  </w:style>
  <w:style w:type="character" w:customStyle="1" w:styleId="WW8Num12z1">
    <w:name w:val="WW8Num12z1"/>
    <w:rsid w:val="000F14B9"/>
    <w:rPr>
      <w:rFonts w:ascii="Courier New" w:hAnsi="Courier New" w:cs="Courier New" w:hint="default"/>
    </w:rPr>
  </w:style>
  <w:style w:type="character" w:customStyle="1" w:styleId="WW8Num12z3">
    <w:name w:val="WW8Num12z3"/>
    <w:rsid w:val="000F14B9"/>
    <w:rPr>
      <w:rFonts w:ascii="Symbol" w:hAnsi="Symbol" w:cs="Symbol" w:hint="default"/>
    </w:rPr>
  </w:style>
  <w:style w:type="character" w:customStyle="1" w:styleId="WW8Num13z0">
    <w:name w:val="WW8Num13z0"/>
    <w:rsid w:val="000F14B9"/>
    <w:rPr>
      <w:rFonts w:ascii="Times New Roman" w:eastAsia="Times New Roman" w:hAnsi="Times New Roman" w:cs="Times New Roman" w:hint="default"/>
    </w:rPr>
  </w:style>
  <w:style w:type="character" w:customStyle="1" w:styleId="WW8Num13z1">
    <w:name w:val="WW8Num13z1"/>
    <w:rsid w:val="000F14B9"/>
    <w:rPr>
      <w:rFonts w:cs="Times New Roman"/>
    </w:rPr>
  </w:style>
  <w:style w:type="character" w:customStyle="1" w:styleId="WW8Num14z0">
    <w:name w:val="WW8Num14z0"/>
    <w:rsid w:val="000F14B9"/>
    <w:rPr>
      <w:rFonts w:ascii="Symbol" w:hAnsi="Symbol" w:cs="Symbol" w:hint="default"/>
    </w:rPr>
  </w:style>
  <w:style w:type="character" w:customStyle="1" w:styleId="WW8Num14z1">
    <w:name w:val="WW8Num14z1"/>
    <w:rsid w:val="000F14B9"/>
    <w:rPr>
      <w:rFonts w:ascii="Courier New" w:hAnsi="Courier New" w:cs="Courier New" w:hint="default"/>
    </w:rPr>
  </w:style>
  <w:style w:type="character" w:customStyle="1" w:styleId="WW8Num14z2">
    <w:name w:val="WW8Num14z2"/>
    <w:rsid w:val="000F14B9"/>
    <w:rPr>
      <w:rFonts w:ascii="Wingdings" w:hAnsi="Wingdings" w:cs="Wingdings" w:hint="default"/>
    </w:rPr>
  </w:style>
  <w:style w:type="character" w:customStyle="1" w:styleId="10">
    <w:name w:val="Основной шрифт абзаца1"/>
    <w:rsid w:val="000F14B9"/>
  </w:style>
  <w:style w:type="character" w:customStyle="1" w:styleId="Heading1Char">
    <w:name w:val="Heading 1 Char"/>
    <w:basedOn w:val="10"/>
    <w:rsid w:val="000F14B9"/>
    <w:rPr>
      <w:rFonts w:ascii="Times New Roman" w:hAnsi="Times New Roman" w:cs="Times New Roman"/>
      <w:b/>
      <w:bCs/>
      <w:sz w:val="24"/>
      <w:szCs w:val="24"/>
    </w:rPr>
  </w:style>
  <w:style w:type="character" w:customStyle="1" w:styleId="BalloonTextChar">
    <w:name w:val="Balloon Text Char"/>
    <w:basedOn w:val="10"/>
    <w:rsid w:val="000F14B9"/>
    <w:rPr>
      <w:rFonts w:ascii="Segoe UI" w:hAnsi="Segoe UI" w:cs="Segoe UI"/>
      <w:sz w:val="18"/>
      <w:szCs w:val="18"/>
    </w:rPr>
  </w:style>
  <w:style w:type="character" w:customStyle="1" w:styleId="FootnoteTextChar">
    <w:name w:val="Footnote Text Char"/>
    <w:basedOn w:val="10"/>
    <w:rsid w:val="000F14B9"/>
    <w:rPr>
      <w:rFonts w:ascii="Times New Roman" w:hAnsi="Times New Roman" w:cs="Times New Roman"/>
      <w:sz w:val="20"/>
      <w:szCs w:val="20"/>
    </w:rPr>
  </w:style>
  <w:style w:type="character" w:customStyle="1" w:styleId="a3">
    <w:name w:val="Символи виноски"/>
    <w:basedOn w:val="10"/>
    <w:rsid w:val="000F14B9"/>
    <w:rPr>
      <w:rFonts w:cs="Times New Roman"/>
      <w:vertAlign w:val="superscript"/>
    </w:rPr>
  </w:style>
  <w:style w:type="character" w:customStyle="1" w:styleId="TitleChar">
    <w:name w:val="Title Char"/>
    <w:basedOn w:val="10"/>
    <w:rsid w:val="000F14B9"/>
    <w:rPr>
      <w:rFonts w:ascii="Times New Roman" w:hAnsi="Times New Roman" w:cs="Times New Roman"/>
      <w:b/>
      <w:sz w:val="20"/>
      <w:szCs w:val="20"/>
      <w:lang w:val="uk-UA"/>
    </w:rPr>
  </w:style>
  <w:style w:type="character" w:customStyle="1" w:styleId="HTMLPreformattedChar">
    <w:name w:val="HTML Preformatted Char"/>
    <w:basedOn w:val="10"/>
    <w:rsid w:val="000F14B9"/>
    <w:rPr>
      <w:rFonts w:ascii="Courier New" w:hAnsi="Courier New" w:cs="Courier New"/>
      <w:sz w:val="20"/>
      <w:szCs w:val="20"/>
    </w:rPr>
  </w:style>
  <w:style w:type="paragraph" w:customStyle="1" w:styleId="a4">
    <w:name w:val="Заголовок"/>
    <w:basedOn w:val="a"/>
    <w:next w:val="a5"/>
    <w:rsid w:val="000F14B9"/>
    <w:pPr>
      <w:jc w:val="center"/>
    </w:pPr>
    <w:rPr>
      <w:b/>
      <w:sz w:val="28"/>
      <w:szCs w:val="20"/>
      <w:lang w:val="uk-UA"/>
    </w:rPr>
  </w:style>
  <w:style w:type="paragraph" w:styleId="a5">
    <w:name w:val="Body Text"/>
    <w:basedOn w:val="a"/>
    <w:rsid w:val="000F14B9"/>
    <w:pPr>
      <w:spacing w:after="140" w:line="288" w:lineRule="auto"/>
    </w:pPr>
  </w:style>
  <w:style w:type="paragraph" w:styleId="a6">
    <w:name w:val="List"/>
    <w:basedOn w:val="a5"/>
    <w:rsid w:val="000F14B9"/>
    <w:rPr>
      <w:rFonts w:cs="Lucida Sans"/>
    </w:rPr>
  </w:style>
  <w:style w:type="paragraph" w:styleId="a7">
    <w:name w:val="caption"/>
    <w:basedOn w:val="a"/>
    <w:qFormat/>
    <w:rsid w:val="000F14B9"/>
    <w:pPr>
      <w:suppressLineNumbers/>
      <w:spacing w:before="120" w:after="120"/>
    </w:pPr>
    <w:rPr>
      <w:rFonts w:cs="Lucida Sans"/>
      <w:i/>
      <w:iCs/>
    </w:rPr>
  </w:style>
  <w:style w:type="paragraph" w:customStyle="1" w:styleId="a8">
    <w:name w:val="Покажчик"/>
    <w:basedOn w:val="a"/>
    <w:rsid w:val="000F14B9"/>
    <w:pPr>
      <w:suppressLineNumbers/>
    </w:pPr>
    <w:rPr>
      <w:rFonts w:cs="Lucida Sans"/>
    </w:rPr>
  </w:style>
  <w:style w:type="paragraph" w:customStyle="1" w:styleId="20">
    <w:name w:val="Название объекта2"/>
    <w:basedOn w:val="a"/>
    <w:rsid w:val="000F14B9"/>
    <w:pPr>
      <w:suppressLineNumbers/>
      <w:spacing w:before="120" w:after="120"/>
    </w:pPr>
    <w:rPr>
      <w:rFonts w:cs="Lucida Sans"/>
      <w:i/>
      <w:iCs/>
    </w:rPr>
  </w:style>
  <w:style w:type="paragraph" w:customStyle="1" w:styleId="11">
    <w:name w:val="Название объекта1"/>
    <w:basedOn w:val="a"/>
    <w:rsid w:val="000F14B9"/>
    <w:pPr>
      <w:jc w:val="center"/>
    </w:pPr>
    <w:rPr>
      <w:sz w:val="32"/>
      <w:szCs w:val="20"/>
    </w:rPr>
  </w:style>
  <w:style w:type="paragraph" w:customStyle="1" w:styleId="12">
    <w:name w:val="Абзац списка1"/>
    <w:basedOn w:val="a"/>
    <w:rsid w:val="000F14B9"/>
    <w:pPr>
      <w:ind w:left="720"/>
      <w:contextualSpacing/>
    </w:pPr>
  </w:style>
  <w:style w:type="paragraph" w:customStyle="1" w:styleId="13">
    <w:name w:val="Рецензия1"/>
    <w:rsid w:val="000F14B9"/>
    <w:pPr>
      <w:suppressAutoHyphens/>
    </w:pPr>
    <w:rPr>
      <w:rFonts w:eastAsia="Calibri"/>
      <w:sz w:val="24"/>
      <w:szCs w:val="24"/>
      <w:lang w:val="ru-RU" w:eastAsia="zh-CN"/>
    </w:rPr>
  </w:style>
  <w:style w:type="paragraph" w:styleId="a9">
    <w:name w:val="Balloon Text"/>
    <w:basedOn w:val="a"/>
    <w:rsid w:val="000F14B9"/>
    <w:rPr>
      <w:rFonts w:ascii="Segoe UI" w:hAnsi="Segoe UI" w:cs="Segoe UI"/>
      <w:sz w:val="18"/>
      <w:szCs w:val="18"/>
    </w:rPr>
  </w:style>
  <w:style w:type="paragraph" w:styleId="aa">
    <w:name w:val="footnote text"/>
    <w:basedOn w:val="a"/>
    <w:rsid w:val="000F14B9"/>
    <w:rPr>
      <w:sz w:val="20"/>
      <w:szCs w:val="20"/>
    </w:rPr>
  </w:style>
  <w:style w:type="paragraph" w:styleId="ab">
    <w:name w:val="Normal (Web)"/>
    <w:basedOn w:val="a"/>
    <w:rsid w:val="000F14B9"/>
    <w:pPr>
      <w:spacing w:before="280" w:after="280"/>
    </w:pPr>
  </w:style>
  <w:style w:type="paragraph" w:styleId="HTML">
    <w:name w:val="HTML Preformatted"/>
    <w:basedOn w:val="a"/>
    <w:rsid w:val="000F1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4">
    <w:name w:val="Обычный1"/>
    <w:rsid w:val="000F14B9"/>
    <w:pPr>
      <w:suppressAutoHyphens/>
    </w:pPr>
    <w:rPr>
      <w:rFonts w:eastAsia="Calibri"/>
      <w:lang w:val="en-US" w:eastAsia="zh-CN"/>
    </w:rPr>
  </w:style>
  <w:style w:type="paragraph" w:customStyle="1" w:styleId="15">
    <w:name w:val="Верхний колонтитул1"/>
    <w:basedOn w:val="a"/>
    <w:rsid w:val="000F14B9"/>
    <w:pPr>
      <w:widowControl w:val="0"/>
      <w:tabs>
        <w:tab w:val="center" w:pos="4153"/>
        <w:tab w:val="right" w:pos="8306"/>
      </w:tabs>
    </w:pPr>
    <w:rPr>
      <w:rFonts w:ascii="UkrainianTimesET" w:hAnsi="UkrainianTimesET" w:cs="UkrainianTimesET"/>
      <w:sz w:val="26"/>
      <w:szCs w:val="20"/>
      <w:lang w:val="uk-UA"/>
    </w:rPr>
  </w:style>
  <w:style w:type="paragraph" w:customStyle="1" w:styleId="ac">
    <w:name w:val="Вміст таблиці"/>
    <w:basedOn w:val="a"/>
    <w:rsid w:val="000F14B9"/>
    <w:pPr>
      <w:suppressLineNumbers/>
    </w:pPr>
  </w:style>
  <w:style w:type="paragraph" w:customStyle="1" w:styleId="ad">
    <w:name w:val="Заголовок таблиці"/>
    <w:basedOn w:val="ac"/>
    <w:rsid w:val="000F14B9"/>
    <w:pPr>
      <w:jc w:val="center"/>
    </w:pPr>
    <w:rPr>
      <w:b/>
      <w:bCs/>
    </w:rPr>
  </w:style>
  <w:style w:type="paragraph" w:styleId="ae">
    <w:name w:val="List Paragraph"/>
    <w:basedOn w:val="a"/>
    <w:uiPriority w:val="34"/>
    <w:qFormat/>
    <w:rsid w:val="00B43EDB"/>
    <w:pPr>
      <w:suppressAutoHyphens w:val="0"/>
      <w:ind w:left="720"/>
      <w:contextualSpacing/>
    </w:pPr>
    <w:rPr>
      <w:rFonts w:eastAsia="Times New Roman"/>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0A8DB-3A8F-4150-89FD-2C96575F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650</Words>
  <Characters>3708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 проект рішення Черкаської</vt:lpstr>
    </vt:vector>
  </TitlesOfParts>
  <Company>Microsoft</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проект рішення Черкаської</dc:title>
  <dc:creator>Admin</dc:creator>
  <cp:lastModifiedBy>Гаврилова Жанна</cp:lastModifiedBy>
  <cp:revision>7</cp:revision>
  <cp:lastPrinted>2020-08-07T07:40:00Z</cp:lastPrinted>
  <dcterms:created xsi:type="dcterms:W3CDTF">2020-08-05T13:24:00Z</dcterms:created>
  <dcterms:modified xsi:type="dcterms:W3CDTF">2020-09-10T09:09:00Z</dcterms:modified>
</cp:coreProperties>
</file>